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F" w:rsidRPr="002E4B2F" w:rsidRDefault="002E4B2F" w:rsidP="002E4B2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4B2F">
        <w:rPr>
          <w:rFonts w:ascii="Times New Roman" w:hAnsi="Times New Roman" w:cs="Times New Roman"/>
          <w:b/>
          <w:sz w:val="24"/>
          <w:szCs w:val="24"/>
        </w:rPr>
        <w:t>Finding Images for Presentations, Web Pages, and Blogs</w:t>
      </w:r>
    </w:p>
    <w:p w:rsidR="002E4B2F" w:rsidRPr="002F633E" w:rsidRDefault="002E4B2F" w:rsidP="002E4B2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2F633E">
        <w:rPr>
          <w:rFonts w:ascii="Times New Roman" w:hAnsi="Times New Roman" w:cs="Times New Roman"/>
          <w:b/>
          <w:sz w:val="24"/>
          <w:szCs w:val="24"/>
        </w:rPr>
        <w:t>Creative Commons</w:t>
      </w:r>
    </w:p>
    <w:p w:rsidR="002E4B2F" w:rsidRPr="002E4B2F" w:rsidRDefault="002F633E" w:rsidP="002E4B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E4B2F" w:rsidRPr="002E4B2F">
        <w:rPr>
          <w:rFonts w:ascii="Times New Roman" w:hAnsi="Times New Roman" w:cs="Times New Roman"/>
          <w:sz w:val="24"/>
          <w:szCs w:val="24"/>
        </w:rPr>
        <w:t>Creative Commons is a nonprofit organization that enables the sharing and use of creativity and knowledge through free legal tools.</w:t>
      </w:r>
    </w:p>
    <w:p w:rsidR="002E4B2F" w:rsidRPr="002E4B2F" w:rsidRDefault="002F633E" w:rsidP="002E4B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E4B2F" w:rsidRPr="002E4B2F">
        <w:rPr>
          <w:rFonts w:ascii="Times New Roman" w:hAnsi="Times New Roman" w:cs="Times New Roman"/>
          <w:sz w:val="24"/>
          <w:szCs w:val="24"/>
        </w:rPr>
        <w:t>Our free, easy-to-use copyright licenses provide a simple, standardized way to give the public permission to share and use your creative work — on conditions of your choice. CC licenses let you easily change your copyright terms from the default of “all rights reserved” to “some rights reserved.”</w:t>
      </w:r>
    </w:p>
    <w:p w:rsidR="002E4B2F" w:rsidRDefault="002F633E" w:rsidP="002E4B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E4B2F" w:rsidRPr="002E4B2F">
        <w:rPr>
          <w:rFonts w:ascii="Times New Roman" w:hAnsi="Times New Roman" w:cs="Times New Roman"/>
          <w:sz w:val="24"/>
          <w:szCs w:val="24"/>
        </w:rPr>
        <w:t>Creative Commons licenses are not an alternative to copyright. They work alongside copyright and enable you to modify your copyright terms to best suit your needs.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633E" w:rsidRDefault="002F633E" w:rsidP="002E4B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the Various Creative Commons 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80"/>
        <w:gridCol w:w="6205"/>
      </w:tblGrid>
      <w:tr w:rsidR="002F633E" w:rsidTr="00E45981">
        <w:tc>
          <w:tcPr>
            <w:tcW w:w="1165" w:type="dxa"/>
          </w:tcPr>
          <w:p w:rsidR="002F633E" w:rsidRDefault="002F633E" w:rsidP="00E4598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7D9EDB" wp14:editId="4F442C5F">
                  <wp:extent cx="285293" cy="292348"/>
                  <wp:effectExtent l="0" t="0" r="635" b="0"/>
                  <wp:docPr id="1" name="Picture 1" descr="https://licensebuttons.net/l/by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censebuttons.net/l/by/3.0/88x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11" r="20836"/>
                          <a:stretch/>
                        </pic:blipFill>
                        <pic:spPr bwMode="auto">
                          <a:xfrm>
                            <a:off x="0" y="0"/>
                            <a:ext cx="285671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F633E" w:rsidRDefault="002F633E" w:rsidP="002E4B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Attribution</w:t>
            </w:r>
          </w:p>
        </w:tc>
        <w:tc>
          <w:tcPr>
            <w:tcW w:w="6205" w:type="dxa"/>
          </w:tcPr>
          <w:p w:rsidR="002F633E" w:rsidRPr="00E45981" w:rsidRDefault="002F633E" w:rsidP="002E4B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 must credit the creator.</w:t>
            </w:r>
          </w:p>
        </w:tc>
      </w:tr>
      <w:tr w:rsidR="002F633E" w:rsidTr="00E45981">
        <w:tc>
          <w:tcPr>
            <w:tcW w:w="1165" w:type="dxa"/>
          </w:tcPr>
          <w:p w:rsidR="002F633E" w:rsidRDefault="002F633E" w:rsidP="00E4598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7365" cy="321868"/>
                  <wp:effectExtent l="0" t="0" r="0" b="2540"/>
                  <wp:docPr id="2" name="Picture 2" descr="https://licensebuttons.net/l/by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censebuttons.net/l/by-sa/3.0/88x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69" t="1" b="-9952"/>
                          <a:stretch/>
                        </pic:blipFill>
                        <pic:spPr bwMode="auto">
                          <a:xfrm>
                            <a:off x="0" y="0"/>
                            <a:ext cx="307365" cy="32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F633E" w:rsidRDefault="002F633E" w:rsidP="002E4B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ShareAlike</w:t>
            </w:r>
          </w:p>
        </w:tc>
        <w:tc>
          <w:tcPr>
            <w:tcW w:w="6205" w:type="dxa"/>
          </w:tcPr>
          <w:p w:rsidR="002F633E" w:rsidRPr="00E45981" w:rsidRDefault="002F633E" w:rsidP="002E4B2F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When you license your material, you need to use the same Creative Commons license as the original material you used.</w:t>
            </w:r>
          </w:p>
        </w:tc>
      </w:tr>
      <w:tr w:rsidR="002F633E" w:rsidTr="00E45981">
        <w:tc>
          <w:tcPr>
            <w:tcW w:w="1165" w:type="dxa"/>
          </w:tcPr>
          <w:p w:rsidR="002F633E" w:rsidRDefault="002F633E" w:rsidP="00E4598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2735" cy="292735"/>
                  <wp:effectExtent l="0" t="0" r="0" b="0"/>
                  <wp:docPr id="3" name="Picture 3" descr="https://licensebuttons.net/l/by-nd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censebuttons.net/l/by-nd/3.0/88x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8"/>
                          <a:stretch/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F633E" w:rsidRDefault="002F633E" w:rsidP="002E4B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NoDerivs</w:t>
            </w:r>
          </w:p>
        </w:tc>
        <w:tc>
          <w:tcPr>
            <w:tcW w:w="6205" w:type="dxa"/>
          </w:tcPr>
          <w:p w:rsidR="002F633E" w:rsidRPr="00E45981" w:rsidRDefault="002F633E" w:rsidP="002E4B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4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 cannot change the original.</w:t>
            </w:r>
          </w:p>
        </w:tc>
      </w:tr>
      <w:tr w:rsidR="002F633E" w:rsidTr="00E45981">
        <w:tc>
          <w:tcPr>
            <w:tcW w:w="1165" w:type="dxa"/>
          </w:tcPr>
          <w:p w:rsidR="002F633E" w:rsidRDefault="002F633E" w:rsidP="00E45981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4681" cy="314553"/>
                  <wp:effectExtent l="0" t="0" r="9525" b="0"/>
                  <wp:docPr id="4" name="Picture 4" descr="https://licensebuttons.net/l/by-nc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censebuttons.net/l/by-nc/3.0/88x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99" b="-7453"/>
                          <a:stretch/>
                        </pic:blipFill>
                        <pic:spPr bwMode="auto">
                          <a:xfrm>
                            <a:off x="0" y="0"/>
                            <a:ext cx="314681" cy="31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2F633E" w:rsidRDefault="002F633E" w:rsidP="002E4B2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NonCommerical</w:t>
            </w:r>
          </w:p>
        </w:tc>
        <w:tc>
          <w:tcPr>
            <w:tcW w:w="6205" w:type="dxa"/>
          </w:tcPr>
          <w:p w:rsidR="002F633E" w:rsidRPr="00E45981" w:rsidRDefault="002F633E" w:rsidP="002F633E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This material cannot be used for commercial use.</w:t>
            </w:r>
          </w:p>
        </w:tc>
      </w:tr>
    </w:tbl>
    <w:p w:rsidR="00E45981" w:rsidRDefault="00E45981" w:rsidP="002E4B2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E45981" w:rsidRDefault="00E45981" w:rsidP="002E4B2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2F633E" w:rsidRPr="00B15582" w:rsidRDefault="00B15582" w:rsidP="002E4B2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B15582">
        <w:rPr>
          <w:rFonts w:ascii="Times New Roman" w:hAnsi="Times New Roman" w:cs="Times New Roman"/>
          <w:b/>
          <w:sz w:val="24"/>
          <w:szCs w:val="24"/>
        </w:rPr>
        <w:t>Public Domain</w:t>
      </w:r>
    </w:p>
    <w:p w:rsidR="00B15582" w:rsidRDefault="00B15582" w:rsidP="002E4B2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in the public domain do not have any copyright restrictions. They can be in the public domain for one of three reasons:</w:t>
      </w:r>
    </w:p>
    <w:p w:rsidR="00B15582" w:rsidRDefault="00B15582" w:rsidP="00B1558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material is not copyrightable (e.g., titles, names, slogans, government works).</w:t>
      </w:r>
    </w:p>
    <w:p w:rsidR="00B15582" w:rsidRDefault="00B15582" w:rsidP="00B1558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creator chose to put the material in the public domain instead of copyrighting it.</w:t>
      </w:r>
    </w:p>
    <w:p w:rsidR="00B15582" w:rsidRPr="00B15582" w:rsidRDefault="00B15582" w:rsidP="00B15582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copyright has expired (e.g., Shakespeare’s plays are no longer copyrighted).</w:t>
      </w:r>
    </w:p>
    <w:p w:rsidR="00B15582" w:rsidRDefault="00B15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1D84" w:rsidRDefault="005B1D84" w:rsidP="0050122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15582">
        <w:rPr>
          <w:rFonts w:ascii="Times New Roman" w:hAnsi="Times New Roman" w:cs="Times New Roman"/>
          <w:b/>
          <w:sz w:val="24"/>
          <w:szCs w:val="24"/>
        </w:rPr>
        <w:lastRenderedPageBreak/>
        <w:t>Finding Images in the Public Domain</w:t>
      </w:r>
    </w:p>
    <w:p w:rsidR="005B1D84" w:rsidRDefault="005B1D84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Pixabay:  </w:t>
      </w:r>
      <w:hyperlink r:id="rId10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https://pixabay.com/</w:t>
        </w:r>
      </w:hyperlink>
    </w:p>
    <w:p w:rsidR="005B1D84" w:rsidRDefault="005B1D84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Commons:  </w:t>
      </w:r>
      <w:hyperlink r:id="rId11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https://www.flickr.com/commons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5B" w:rsidRPr="00B15582" w:rsidRDefault="00F7125B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MorgueFile: </w:t>
      </w:r>
      <w:hyperlink r:id="rId12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www.morguefile.com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D84" w:rsidRDefault="005B1D84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Smithsonian:  </w:t>
      </w:r>
      <w:hyperlink r:id="rId13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https://www.flickr.com/photos/smithsonian</w:t>
        </w:r>
      </w:hyperlink>
    </w:p>
    <w:p w:rsidR="005B1D84" w:rsidRDefault="005B1D84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Domain Images from the New York Times (</w:t>
      </w:r>
      <w:hyperlink r:id="rId14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https://goo.gl/kReu7d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F633E" w:rsidRPr="00B15582" w:rsidRDefault="00B15582" w:rsidP="0050122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EC2F6" wp14:editId="5FBA2DC2">
            <wp:simplePos x="0" y="0"/>
            <wp:positionH relativeFrom="margin">
              <wp:posOffset>4349115</wp:posOffset>
            </wp:positionH>
            <wp:positionV relativeFrom="paragraph">
              <wp:posOffset>160655</wp:posOffset>
            </wp:positionV>
            <wp:extent cx="1814170" cy="242083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70" cy="242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33E" w:rsidRPr="00B15582">
        <w:rPr>
          <w:rFonts w:ascii="Times New Roman" w:hAnsi="Times New Roman" w:cs="Times New Roman"/>
          <w:b/>
          <w:sz w:val="24"/>
          <w:szCs w:val="24"/>
        </w:rPr>
        <w:t>F</w:t>
      </w:r>
      <w:r w:rsidRPr="00B15582">
        <w:rPr>
          <w:rFonts w:ascii="Times New Roman" w:hAnsi="Times New Roman" w:cs="Times New Roman"/>
          <w:b/>
          <w:sz w:val="24"/>
          <w:szCs w:val="24"/>
        </w:rPr>
        <w:t>inding Images with Creative Commons Licenses</w:t>
      </w:r>
    </w:p>
    <w:p w:rsidR="00B15582" w:rsidRDefault="00B15582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 for Class:  </w:t>
      </w:r>
      <w:hyperlink r:id="rId16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http://www.photosforclass.com/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25" w:rsidRDefault="00077C25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WorldImages</w:t>
      </w:r>
      <w:r w:rsidR="0050122D">
        <w:rPr>
          <w:rFonts w:ascii="Times New Roman" w:hAnsi="Times New Roman" w:cs="Times New Roman"/>
          <w:sz w:val="24"/>
          <w:szCs w:val="24"/>
        </w:rPr>
        <w:t xml:space="preserve"> Kiosk from CSU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6816B1">
          <w:rPr>
            <w:rStyle w:val="Hyperlink"/>
            <w:rFonts w:ascii="Times New Roman" w:hAnsi="Times New Roman" w:cs="Times New Roman"/>
            <w:sz w:val="24"/>
            <w:szCs w:val="24"/>
          </w:rPr>
          <w:t>http://worldimages.sjsu.edu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82" w:rsidRDefault="00D71C9E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15582" w:rsidRPr="00084A46">
          <w:rPr>
            <w:rStyle w:val="Hyperlink"/>
            <w:rFonts w:ascii="Times New Roman" w:hAnsi="Times New Roman" w:cs="Times New Roman"/>
            <w:sz w:val="24"/>
            <w:szCs w:val="24"/>
          </w:rPr>
          <w:t>Flickr.com</w:t>
        </w:r>
      </w:hyperlink>
      <w:r w:rsidR="00B15582">
        <w:rPr>
          <w:rFonts w:ascii="Times New Roman" w:hAnsi="Times New Roman" w:cs="Times New Roman"/>
          <w:sz w:val="24"/>
          <w:szCs w:val="24"/>
        </w:rPr>
        <w:t xml:space="preserve"> – be sure to set the License to one of the creative </w:t>
      </w:r>
      <w:r w:rsidR="00B15582">
        <w:rPr>
          <w:rFonts w:ascii="Times New Roman" w:hAnsi="Times New Roman" w:cs="Times New Roman"/>
          <w:sz w:val="24"/>
          <w:szCs w:val="24"/>
        </w:rPr>
        <w:br/>
        <w:t>commons options</w:t>
      </w:r>
    </w:p>
    <w:p w:rsidR="00B15582" w:rsidRDefault="004F5BDE" w:rsidP="00E45981">
      <w:pPr>
        <w:spacing w:before="20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F9E77" wp14:editId="1B6F18BE">
                <wp:simplePos x="0" y="0"/>
                <wp:positionH relativeFrom="column">
                  <wp:posOffset>4234815</wp:posOffset>
                </wp:positionH>
                <wp:positionV relativeFrom="paragraph">
                  <wp:posOffset>55880</wp:posOffset>
                </wp:positionV>
                <wp:extent cx="1448410" cy="175083"/>
                <wp:effectExtent l="0" t="0" r="1905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10" cy="17508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1CAF4D" id="Oval 12" o:spid="_x0000_s1026" style="position:absolute;margin-left:333.45pt;margin-top:4.4pt;width:114.0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hyperlink r:id="rId19" w:history="1">
        <w:r w:rsidR="00B15582" w:rsidRPr="00084A46">
          <w:rPr>
            <w:rStyle w:val="Hyperlink"/>
            <w:rFonts w:ascii="Times New Roman" w:hAnsi="Times New Roman" w:cs="Times New Roman"/>
            <w:sz w:val="24"/>
            <w:szCs w:val="24"/>
          </w:rPr>
          <w:t>Compfight.com</w:t>
        </w:r>
      </w:hyperlink>
      <w:r w:rsidR="00B15582">
        <w:rPr>
          <w:rFonts w:ascii="Times New Roman" w:hAnsi="Times New Roman" w:cs="Times New Roman"/>
          <w:sz w:val="24"/>
          <w:szCs w:val="24"/>
        </w:rPr>
        <w:t xml:space="preserve"> is a search engine for Flickr. Again, be sure </w:t>
      </w:r>
      <w:r w:rsidR="00E45981">
        <w:rPr>
          <w:rFonts w:ascii="Times New Roman" w:hAnsi="Times New Roman" w:cs="Times New Roman"/>
          <w:sz w:val="24"/>
          <w:szCs w:val="24"/>
        </w:rPr>
        <w:br/>
      </w:r>
      <w:r w:rsidR="00B15582">
        <w:rPr>
          <w:rFonts w:ascii="Times New Roman" w:hAnsi="Times New Roman" w:cs="Times New Roman"/>
          <w:sz w:val="24"/>
          <w:szCs w:val="24"/>
        </w:rPr>
        <w:t>to switch from Any license to Creative Commons.</w:t>
      </w:r>
    </w:p>
    <w:p w:rsidR="005B1D84" w:rsidRDefault="005B1D84" w:rsidP="00E45981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many of these sources put images for sale at the top </w:t>
      </w:r>
      <w:r>
        <w:rPr>
          <w:rFonts w:ascii="Times New Roman" w:hAnsi="Times New Roman" w:cs="Times New Roman"/>
          <w:sz w:val="24"/>
          <w:szCs w:val="24"/>
        </w:rPr>
        <w:br/>
        <w:t xml:space="preserve">of the </w:t>
      </w:r>
      <w:r w:rsidR="00D01E1D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84" w:rsidRDefault="00D01E1D" w:rsidP="00B1558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EE7F6" wp14:editId="0FE583CA">
                <wp:simplePos x="0" y="0"/>
                <wp:positionH relativeFrom="column">
                  <wp:posOffset>1272844</wp:posOffset>
                </wp:positionH>
                <wp:positionV relativeFrom="paragraph">
                  <wp:posOffset>1914296</wp:posOffset>
                </wp:positionV>
                <wp:extent cx="3174797" cy="277977"/>
                <wp:effectExtent l="0" t="0" r="2603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797" cy="27797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6026BA" id="Oval 11" o:spid="_x0000_s1026" style="position:absolute;margin-left:100.2pt;margin-top:150.75pt;width:250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5A1A" wp14:editId="1EFD40A9">
                <wp:simplePos x="0" y="0"/>
                <wp:positionH relativeFrom="column">
                  <wp:posOffset>1258214</wp:posOffset>
                </wp:positionH>
                <wp:positionV relativeFrom="paragraph">
                  <wp:posOffset>100127</wp:posOffset>
                </wp:positionV>
                <wp:extent cx="1448410" cy="277977"/>
                <wp:effectExtent l="0" t="0" r="19050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10" cy="27797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344598" id="Oval 9" o:spid="_x0000_s1026" style="position:absolute;margin-left:99.05pt;margin-top:7.9pt;width:114.0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82D36" wp14:editId="000B291E">
                <wp:simplePos x="0" y="0"/>
                <wp:positionH relativeFrom="margin">
                  <wp:align>left</wp:align>
                </wp:positionH>
                <wp:positionV relativeFrom="paragraph">
                  <wp:posOffset>3267608</wp:posOffset>
                </wp:positionV>
                <wp:extent cx="943661" cy="167920"/>
                <wp:effectExtent l="0" t="0" r="2794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167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98ADD9F" id="Oval 10" o:spid="_x0000_s1026" style="position:absolute;margin-left:0;margin-top:257.3pt;width:74.3pt;height:13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DD39859" wp14:editId="398877C2">
            <wp:extent cx="4309376" cy="38404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8092" cy="38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25F"/>
    <w:multiLevelType w:val="hybridMultilevel"/>
    <w:tmpl w:val="690A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E1"/>
    <w:rsid w:val="00077C25"/>
    <w:rsid w:val="00084A46"/>
    <w:rsid w:val="002E4B2F"/>
    <w:rsid w:val="002F633E"/>
    <w:rsid w:val="003E08E1"/>
    <w:rsid w:val="004F5BDE"/>
    <w:rsid w:val="0050122D"/>
    <w:rsid w:val="005B1D84"/>
    <w:rsid w:val="00A9445F"/>
    <w:rsid w:val="00B15582"/>
    <w:rsid w:val="00D01E1D"/>
    <w:rsid w:val="00D71C9E"/>
    <w:rsid w:val="00DB1F88"/>
    <w:rsid w:val="00E45981"/>
    <w:rsid w:val="00F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F633E"/>
  </w:style>
  <w:style w:type="paragraph" w:styleId="ListParagraph">
    <w:name w:val="List Paragraph"/>
    <w:basedOn w:val="Normal"/>
    <w:uiPriority w:val="34"/>
    <w:qFormat/>
    <w:rsid w:val="00B1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F633E"/>
  </w:style>
  <w:style w:type="paragraph" w:styleId="ListParagraph">
    <w:name w:val="List Paragraph"/>
    <w:basedOn w:val="Normal"/>
    <w:uiPriority w:val="34"/>
    <w:qFormat/>
    <w:rsid w:val="00B1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pixabay.com/" TargetMode="External"/><Relationship Id="rId11" Type="http://schemas.openxmlformats.org/officeDocument/2006/relationships/hyperlink" Target="https://www.flickr.com/commons" TargetMode="External"/><Relationship Id="rId12" Type="http://schemas.openxmlformats.org/officeDocument/2006/relationships/hyperlink" Target="http://www.morguefile.com" TargetMode="External"/><Relationship Id="rId13" Type="http://schemas.openxmlformats.org/officeDocument/2006/relationships/hyperlink" Target="https://www.flickr.com/photos/smithsonian" TargetMode="External"/><Relationship Id="rId14" Type="http://schemas.openxmlformats.org/officeDocument/2006/relationships/hyperlink" Target="https://goo.gl/kReu7d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www.photosforclass.com/" TargetMode="External"/><Relationship Id="rId17" Type="http://schemas.openxmlformats.org/officeDocument/2006/relationships/hyperlink" Target="http://worldimages.sjsu.edu" TargetMode="External"/><Relationship Id="rId18" Type="http://schemas.openxmlformats.org/officeDocument/2006/relationships/hyperlink" Target="http://flickr.com" TargetMode="External"/><Relationship Id="rId19" Type="http://schemas.openxmlformats.org/officeDocument/2006/relationships/hyperlink" Target="http://compfigh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Meyers</dc:creator>
  <cp:keywords/>
  <dc:description/>
  <cp:lastModifiedBy>Mary Fortune</cp:lastModifiedBy>
  <cp:revision>2</cp:revision>
  <dcterms:created xsi:type="dcterms:W3CDTF">2018-09-06T15:29:00Z</dcterms:created>
  <dcterms:modified xsi:type="dcterms:W3CDTF">2018-09-06T15:29:00Z</dcterms:modified>
</cp:coreProperties>
</file>