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DB394" w14:textId="77777777" w:rsidR="00B235D9" w:rsidRPr="00B235D9" w:rsidRDefault="00B235D9" w:rsidP="00B235D9">
      <w:pPr>
        <w:jc w:val="center"/>
        <w:rPr>
          <w:b/>
          <w:bCs/>
          <w:sz w:val="32"/>
          <w:szCs w:val="32"/>
        </w:rPr>
      </w:pPr>
      <w:r w:rsidRPr="00B235D9">
        <w:rPr>
          <w:b/>
          <w:bCs/>
          <w:sz w:val="32"/>
          <w:szCs w:val="32"/>
        </w:rPr>
        <w:t>Sources of Support</w:t>
      </w:r>
    </w:p>
    <w:p w14:paraId="351EF1FC" w14:textId="77777777" w:rsidR="00B235D9" w:rsidRDefault="00B235D9" w:rsidP="00B235D9">
      <w:pPr>
        <w:spacing w:before="240"/>
      </w:pPr>
      <w:r>
        <w:t>We</w:t>
      </w:r>
      <w:r w:rsidRPr="006316E3">
        <w:t xml:space="preserve"> strongly recommend including in your syllabus a list of support resources available to students. </w:t>
      </w:r>
      <w:r>
        <w:t>If you prefer, you could put this information on a tab in your Moodle site rather than in the syllabus.</w:t>
      </w:r>
    </w:p>
    <w:p w14:paraId="7F361361" w14:textId="77777777" w:rsidR="00B235D9" w:rsidRPr="006316E3" w:rsidRDefault="00B235D9" w:rsidP="00B235D9">
      <w:pPr>
        <w:spacing w:before="240"/>
      </w:pPr>
      <w:r w:rsidRPr="006316E3">
        <w:t xml:space="preserve">I want you to be successful in this course and in college—not just academically, but in your overall well-being. Successful students don’t try to handle everything alone; they connect with others and use the resources available to them. These services aren’t just there in case you need </w:t>
      </w:r>
      <w:proofErr w:type="gramStart"/>
      <w:r w:rsidRPr="006316E3">
        <w:t>them—</w:t>
      </w:r>
      <w:proofErr w:type="gramEnd"/>
      <w:r w:rsidRPr="006316E3">
        <w:t xml:space="preserve">they’re there because we </w:t>
      </w:r>
      <w:r w:rsidRPr="006316E3">
        <w:rPr>
          <w:i/>
          <w:iCs/>
        </w:rPr>
        <w:t>expect</w:t>
      </w:r>
      <w:r w:rsidRPr="006316E3">
        <w:t xml:space="preserve"> you to use them. Seeking support is a sign of strength and self-awareness, not weakness. So don’t wait until you’re overwhelmed. Make it a habit to ask questions, stay connected, and take advantage of the many services designed to support your growth. You’re part of a community that wants to see you thrive.</w:t>
      </w:r>
    </w:p>
    <w:p w14:paraId="58927157" w14:textId="77777777" w:rsidR="00B235D9" w:rsidRPr="006316E3" w:rsidRDefault="00B235D9" w:rsidP="00B235D9">
      <w:pPr>
        <w:spacing w:before="240"/>
        <w:rPr>
          <w:b/>
          <w:bCs/>
          <w:sz w:val="28"/>
          <w:szCs w:val="28"/>
        </w:rPr>
      </w:pPr>
      <w:r w:rsidRPr="006316E3">
        <w:rPr>
          <w:b/>
          <w:bCs/>
          <w:sz w:val="28"/>
          <w:szCs w:val="28"/>
        </w:rPr>
        <w:t>Academic Support</w:t>
      </w:r>
    </w:p>
    <w:p w14:paraId="0512EF40" w14:textId="77777777" w:rsidR="00B235D9" w:rsidRPr="006316E3" w:rsidRDefault="00B235D9" w:rsidP="00B235D9">
      <w:pPr>
        <w:spacing w:before="240"/>
      </w:pPr>
      <w:r w:rsidRPr="006316E3">
        <w:rPr>
          <w:b/>
          <w:bCs/>
        </w:rPr>
        <w:t>The Center for Academic Resources (CAR</w:t>
      </w:r>
      <w:r>
        <w:rPr>
          <w:b/>
          <w:bCs/>
        </w:rPr>
        <w:t>S</w:t>
      </w:r>
      <w:r w:rsidRPr="006316E3">
        <w:rPr>
          <w:b/>
          <w:bCs/>
        </w:rPr>
        <w:t>)</w:t>
      </w:r>
      <w:r w:rsidRPr="006316E3">
        <w:t>: CAR</w:t>
      </w:r>
      <w:r>
        <w:t>S</w:t>
      </w:r>
      <w:r w:rsidRPr="006316E3">
        <w:t xml:space="preserve"> offers a wide variety of resources including the Coaching Corner, Student Accessibility Services, and the Simpson Writing Center. You can learn more at </w:t>
      </w:r>
      <w:hyperlink r:id="rId7" w:history="1">
        <w:r w:rsidRPr="006316E3">
          <w:rPr>
            <w:rStyle w:val="Hyperlink"/>
          </w:rPr>
          <w:t>https://www.simpson.edu/academics-programs/academic-services-support/center-for-academic-resources/</w:t>
        </w:r>
      </w:hyperlink>
      <w:r w:rsidRPr="006316E3">
        <w:t>.</w:t>
      </w:r>
      <w:r>
        <w:t xml:space="preserve"> If you have questions, stop by CARS or email </w:t>
      </w:r>
      <w:hyperlink r:id="rId8" w:history="1">
        <w:r w:rsidRPr="006E0FD6">
          <w:rPr>
            <w:rStyle w:val="Hyperlink"/>
          </w:rPr>
          <w:t>car@simpson.edu</w:t>
        </w:r>
      </w:hyperlink>
      <w:r>
        <w:t xml:space="preserve">. </w:t>
      </w:r>
    </w:p>
    <w:p w14:paraId="42711928" w14:textId="77777777" w:rsidR="00B235D9" w:rsidRPr="006316E3" w:rsidRDefault="00B235D9" w:rsidP="00B235D9">
      <w:pPr>
        <w:spacing w:before="240"/>
      </w:pPr>
      <w:r w:rsidRPr="006316E3">
        <w:t xml:space="preserve">The </w:t>
      </w:r>
      <w:r w:rsidRPr="006316E3">
        <w:rPr>
          <w:b/>
          <w:bCs/>
        </w:rPr>
        <w:t>Coaching Corner</w:t>
      </w:r>
      <w:r w:rsidRPr="006316E3">
        <w:t xml:space="preserve"> is located just inside the front doors of Dunn Library. That is the place to go for Peer Coaching (PALs and PACs) or body doubling.</w:t>
      </w:r>
    </w:p>
    <w:p w14:paraId="07DEE223" w14:textId="77777777" w:rsidR="00B235D9" w:rsidRPr="006316E3" w:rsidRDefault="00B235D9" w:rsidP="00B235D9">
      <w:pPr>
        <w:numPr>
          <w:ilvl w:val="0"/>
          <w:numId w:val="2"/>
        </w:numPr>
        <w:spacing w:before="240"/>
      </w:pPr>
      <w:r w:rsidRPr="006316E3">
        <w:rPr>
          <w:b/>
          <w:bCs/>
        </w:rPr>
        <w:t>Peer Academic Coaches</w:t>
      </w:r>
      <w:r w:rsidRPr="006316E3">
        <w:t>. Peer academic coaches support and help you to navigate your Simpson learning experience. If you have questions about resources, study strategies (time management and organization, note taking, and test preparation), managing all you need to do, or need to process an experience related to your learning experience, peer academic coaches are a helpful resource. These students are here to lend you a hand! Schedule an appointment at</w:t>
      </w:r>
      <w:r>
        <w:t xml:space="preserve"> </w:t>
      </w:r>
      <w:hyperlink r:id="rId9" w:history="1">
        <w:r w:rsidRPr="006E0FD6">
          <w:rPr>
            <w:rStyle w:val="Hyperlink"/>
          </w:rPr>
          <w:t>https://simpsoncollege.simplybook.me/</w:t>
        </w:r>
      </w:hyperlink>
      <w:r w:rsidRPr="006316E3">
        <w:t>.</w:t>
      </w:r>
      <w:r>
        <w:t xml:space="preserve"> </w:t>
      </w:r>
    </w:p>
    <w:p w14:paraId="0C95FA96" w14:textId="77777777" w:rsidR="00B235D9" w:rsidRPr="006316E3" w:rsidRDefault="00B235D9" w:rsidP="00B235D9">
      <w:pPr>
        <w:numPr>
          <w:ilvl w:val="0"/>
          <w:numId w:val="2"/>
        </w:numPr>
        <w:spacing w:before="240"/>
      </w:pPr>
      <w:r w:rsidRPr="006316E3">
        <w:rPr>
          <w:b/>
          <w:bCs/>
        </w:rPr>
        <w:t>Peer Academic Leaders </w:t>
      </w:r>
      <w:r w:rsidRPr="006316E3">
        <w:t xml:space="preserve">(content-area tutors): Tutors are available to support your learning in several disciplines and courses. They can help you with core course concepts such as understanding formulas and approaching problems, how to read textbooks and other course content, and how to successfully study course materials. Schedule an appointment at </w:t>
      </w:r>
      <w:hyperlink r:id="rId10" w:history="1">
        <w:r w:rsidRPr="006E0FD6">
          <w:rPr>
            <w:rStyle w:val="Hyperlink"/>
          </w:rPr>
          <w:t>https://simpsoncollege.simplybook.me/</w:t>
        </w:r>
      </w:hyperlink>
      <w:r>
        <w:t xml:space="preserve">. </w:t>
      </w:r>
    </w:p>
    <w:p w14:paraId="70BB03DD" w14:textId="77777777" w:rsidR="00B235D9" w:rsidRPr="006316E3" w:rsidRDefault="00B235D9" w:rsidP="00B235D9">
      <w:pPr>
        <w:numPr>
          <w:ilvl w:val="0"/>
          <w:numId w:val="2"/>
        </w:numPr>
        <w:spacing w:before="240"/>
      </w:pPr>
      <w:r w:rsidRPr="006316E3">
        <w:rPr>
          <w:b/>
          <w:bCs/>
        </w:rPr>
        <w:t>Body doubling</w:t>
      </w:r>
      <w:r w:rsidRPr="006316E3">
        <w:t xml:space="preserve"> is a study technique where students work alongside another person to create accountability and focus, even when working on separate tasks. Look for the table that says </w:t>
      </w:r>
      <w:r w:rsidRPr="006316E3">
        <w:rPr>
          <w:b/>
          <w:bCs/>
        </w:rPr>
        <w:t>Study with Me</w:t>
      </w:r>
      <w:r w:rsidRPr="006316E3">
        <w:t>.</w:t>
      </w:r>
    </w:p>
    <w:p w14:paraId="5190180A" w14:textId="77777777" w:rsidR="00B235D9" w:rsidRPr="006316E3" w:rsidRDefault="00B235D9" w:rsidP="00B235D9">
      <w:pPr>
        <w:spacing w:after="200"/>
      </w:pPr>
      <w:r w:rsidRPr="006316E3">
        <w:br w:type="page"/>
      </w:r>
    </w:p>
    <w:p w14:paraId="1FF7210F" w14:textId="77777777" w:rsidR="00B235D9" w:rsidRPr="006316E3" w:rsidRDefault="00B235D9" w:rsidP="00B235D9">
      <w:pPr>
        <w:spacing w:before="240"/>
      </w:pPr>
      <w:r w:rsidRPr="006316E3">
        <w:lastRenderedPageBreak/>
        <w:t>The </w:t>
      </w:r>
      <w:r w:rsidRPr="006316E3">
        <w:rPr>
          <w:b/>
          <w:bCs/>
        </w:rPr>
        <w:t>Simpson Writing Center</w:t>
      </w:r>
      <w:r w:rsidRPr="006316E3">
        <w:t xml:space="preserve"> (SWC) </w:t>
      </w:r>
      <w:proofErr w:type="gramStart"/>
      <w:r w:rsidRPr="006316E3">
        <w:t>is located in</w:t>
      </w:r>
      <w:proofErr w:type="gramEnd"/>
      <w:r>
        <w:t xml:space="preserve"> Dunn 207 (second floor next to the help desk)</w:t>
      </w:r>
      <w:r w:rsidRPr="006316E3">
        <w:t xml:space="preserve">. The SWC offers individualized assistance to all Simpson students across the disciplines. They work with any form of written, oral, visual, or electronic (WOVE) communication. From brainstorming and organizing ideas to revising and polishing drafts, the SWC is prepared for all stages of the composing process. </w:t>
      </w:r>
    </w:p>
    <w:p w14:paraId="66BC05BA" w14:textId="77777777" w:rsidR="00B235D9" w:rsidRPr="006316E3" w:rsidRDefault="00B235D9" w:rsidP="00B235D9">
      <w:pPr>
        <w:pStyle w:val="ListParagraph"/>
        <w:numPr>
          <w:ilvl w:val="0"/>
          <w:numId w:val="1"/>
        </w:numPr>
        <w:spacing w:before="240" w:after="200"/>
      </w:pPr>
      <w:r w:rsidRPr="006316E3">
        <w:t xml:space="preserve">Visit the SWC in </w:t>
      </w:r>
      <w:r>
        <w:t>Dunn 207</w:t>
      </w:r>
      <w:r w:rsidRPr="006316E3">
        <w:t xml:space="preserve"> to sit and write</w:t>
      </w:r>
    </w:p>
    <w:p w14:paraId="5634A322" w14:textId="77777777" w:rsidR="00B235D9" w:rsidRDefault="00B235D9" w:rsidP="00B235D9">
      <w:pPr>
        <w:pStyle w:val="ListParagraph"/>
        <w:numPr>
          <w:ilvl w:val="0"/>
          <w:numId w:val="1"/>
        </w:numPr>
        <w:spacing w:before="240" w:after="200"/>
      </w:pPr>
      <w:r>
        <w:t>S</w:t>
      </w:r>
      <w:r w:rsidRPr="006316E3">
        <w:t xml:space="preserve">chedule an appointment at </w:t>
      </w:r>
      <w:hyperlink r:id="rId11" w:history="1">
        <w:r w:rsidRPr="006E0FD6">
          <w:rPr>
            <w:rStyle w:val="Hyperlink"/>
          </w:rPr>
          <w:t>https://simpsoncollege.simplybook.me/</w:t>
        </w:r>
      </w:hyperlink>
      <w:r>
        <w:t>, click Book Now, and then select Writing Center</w:t>
      </w:r>
    </w:p>
    <w:p w14:paraId="3C634524" w14:textId="77777777" w:rsidR="00B235D9" w:rsidRPr="00BB794C" w:rsidRDefault="00B235D9" w:rsidP="00B235D9">
      <w:pPr>
        <w:spacing w:before="240"/>
      </w:pPr>
      <w:r>
        <w:t>When you schedule an appointment, you can sign up for an in-person appointment or a virtual appointment. If you select a virtual appointment, you’ll have the option to meet online using a Microsoft Teams Videocall or upload your paper and receive feedback via email.</w:t>
      </w:r>
    </w:p>
    <w:p w14:paraId="47603E3C" w14:textId="77777777" w:rsidR="00B235D9" w:rsidRPr="006316E3" w:rsidRDefault="00B235D9" w:rsidP="00B235D9">
      <w:pPr>
        <w:spacing w:before="240"/>
      </w:pPr>
      <w:r w:rsidRPr="006316E3">
        <w:rPr>
          <w:b/>
          <w:bCs/>
        </w:rPr>
        <w:t>Student Accessibility Services</w:t>
      </w:r>
      <w:r w:rsidRPr="006316E3">
        <w:t xml:space="preserve"> (SAS) is dedicated to removing barriers to the Simpson experience for students with disabilities. This is the place to start if you need academic </w:t>
      </w:r>
      <w:proofErr w:type="gramStart"/>
      <w:r w:rsidRPr="006316E3">
        <w:t>accommodations</w:t>
      </w:r>
      <w:proofErr w:type="gramEnd"/>
      <w:r w:rsidRPr="006316E3">
        <w:t xml:space="preserve">, an emotional support animal, housing accommodations, or temporary accommodations. Common academic accommodations are extended time on exams, testing in an alternative location, and a note-taker, but it all depends on your unique needs. </w:t>
      </w:r>
    </w:p>
    <w:p w14:paraId="52405A90" w14:textId="77777777" w:rsidR="00B235D9" w:rsidRPr="006316E3" w:rsidRDefault="00B235D9" w:rsidP="00B235D9">
      <w:pPr>
        <w:spacing w:before="240"/>
      </w:pPr>
      <w:r w:rsidRPr="006316E3">
        <w:t xml:space="preserve">If you would like to apply for accommodations such as extended time on tests or an emotional support animal, reach out to </w:t>
      </w:r>
      <w:hyperlink r:id="rId12" w:history="1">
        <w:r w:rsidRPr="006316E3">
          <w:rPr>
            <w:rStyle w:val="Hyperlink"/>
          </w:rPr>
          <w:t>sas@simpson.edu</w:t>
        </w:r>
      </w:hyperlink>
      <w:r w:rsidRPr="006316E3">
        <w:t xml:space="preserve"> or stop by Dunn Library 103. </w:t>
      </w:r>
    </w:p>
    <w:p w14:paraId="09DF2D31" w14:textId="77777777" w:rsidR="00B235D9" w:rsidRPr="006316E3" w:rsidRDefault="00B235D9" w:rsidP="00B235D9">
      <w:pPr>
        <w:spacing w:before="240"/>
      </w:pPr>
      <w:r w:rsidRPr="006316E3">
        <w:rPr>
          <w:b/>
          <w:bCs/>
        </w:rPr>
        <w:t>Taking Exams in CARs</w:t>
      </w:r>
      <w:r w:rsidRPr="006316E3">
        <w:t xml:space="preserve">. If you have </w:t>
      </w:r>
      <w:proofErr w:type="gramStart"/>
      <w:r w:rsidRPr="006316E3">
        <w:t>accommodations</w:t>
      </w:r>
      <w:proofErr w:type="gramEnd"/>
      <w:r w:rsidRPr="006316E3">
        <w:t xml:space="preserve"> for extended time on exams and/or an alternative testing location, you can arrange to take exams in CARs. Because testing space is limited, be sure to schedule your test as soon as possible – and at least 48 hours before the exam is given in class – using </w:t>
      </w:r>
      <w:proofErr w:type="spellStart"/>
      <w:r w:rsidRPr="006316E3">
        <w:t>Symplicity</w:t>
      </w:r>
      <w:proofErr w:type="spellEnd"/>
      <w:r w:rsidRPr="006316E3">
        <w:t xml:space="preserve"> (available via OneLogin). </w:t>
      </w:r>
    </w:p>
    <w:p w14:paraId="51D57356" w14:textId="77777777" w:rsidR="00B235D9" w:rsidRPr="006316E3" w:rsidRDefault="00B235D9" w:rsidP="00B235D9">
      <w:pPr>
        <w:spacing w:before="240"/>
      </w:pPr>
    </w:p>
    <w:p w14:paraId="04B68F79" w14:textId="77777777" w:rsidR="00B235D9" w:rsidRPr="006316E3" w:rsidRDefault="00B235D9" w:rsidP="00B235D9">
      <w:pPr>
        <w:spacing w:before="240"/>
      </w:pPr>
      <w:r w:rsidRPr="006316E3">
        <w:rPr>
          <w:b/>
          <w:bCs/>
        </w:rPr>
        <w:t>Additional Academic Resources</w:t>
      </w:r>
    </w:p>
    <w:p w14:paraId="6AAAD7A4" w14:textId="77777777" w:rsidR="00B235D9" w:rsidRPr="006316E3" w:rsidRDefault="00B235D9" w:rsidP="00B235D9">
      <w:pPr>
        <w:spacing w:before="240"/>
      </w:pPr>
      <w:r w:rsidRPr="006316E3">
        <w:rPr>
          <w:b/>
          <w:bCs/>
        </w:rPr>
        <w:t>Grammarly</w:t>
      </w:r>
      <w:r w:rsidRPr="006316E3">
        <w:t>. Grammarly offers suggestions to correct your grammar and spelling and to help you write more concisely. Grammarly Premium also offers suggestions for rewriting sentences to improve clarity, word choice, tone, and more.</w:t>
      </w:r>
    </w:p>
    <w:p w14:paraId="371FA1BE" w14:textId="77777777" w:rsidR="00B235D9" w:rsidRPr="006316E3" w:rsidRDefault="00B235D9" w:rsidP="00B235D9">
      <w:pPr>
        <w:spacing w:before="240"/>
      </w:pPr>
      <w:r w:rsidRPr="006316E3">
        <w:t xml:space="preserve">Simpson has a license with Grammarly so that anyone with a Simpson email address can use Grammarly Premium for free. To set up your own Grammarly Premium account, go to </w:t>
      </w:r>
      <w:hyperlink r:id="rId13" w:history="1">
        <w:r w:rsidRPr="006316E3">
          <w:rPr>
            <w:rStyle w:val="Hyperlink"/>
          </w:rPr>
          <w:t>https://www.grammarly.com/enterprise/signup</w:t>
        </w:r>
      </w:hyperlink>
      <w:r w:rsidRPr="006316E3">
        <w:t>, enter your Simpson e-mail address, and add a password. (Please note that this password does not need to match your other Simpson accounts.) Check your email to verify your Grammarly account. (If your inbox has two tabs, Focused and Other, make sure to check for the email from Grammarly in the Other section.) From the online Grammarly app, click on the Apps option on the left-hand side of the screen and choose which apps you would like to install. The online and desktop apps and Chrome and Firefox extensions are available on both Macs and PCs. Windows users also have the option to embed Grammarly within Word and Outlook email as well.</w:t>
      </w:r>
    </w:p>
    <w:p w14:paraId="538CD6D4" w14:textId="77777777" w:rsidR="00B235D9" w:rsidRPr="006316E3" w:rsidRDefault="00B235D9" w:rsidP="00B235D9">
      <w:pPr>
        <w:spacing w:before="240"/>
      </w:pPr>
      <w:r w:rsidRPr="006316E3">
        <w:rPr>
          <w:b/>
          <w:bCs/>
        </w:rPr>
        <w:lastRenderedPageBreak/>
        <w:t>TRIO Student Support Services</w:t>
      </w:r>
      <w:r w:rsidRPr="006316E3">
        <w:t xml:space="preserve"> provides support for low-income students, first-generation students, and/or students with disabilities. SSS helps students achieve their goals by offering academic skills training, additional academic advising, financial literacy training, career and vocational planning, and more. To enroll in SSS, you need to apply. For details on eligibility and application information, visit </w:t>
      </w:r>
      <w:hyperlink r:id="rId14" w:history="1">
        <w:r w:rsidRPr="006316E3">
          <w:rPr>
            <w:rStyle w:val="Hyperlink"/>
          </w:rPr>
          <w:t>https://www.simpson.edu/academics-programs/academic-services-support/trio-student-services/</w:t>
        </w:r>
      </w:hyperlink>
      <w:r w:rsidRPr="006316E3">
        <w:t xml:space="preserve"> or contact SSS Director Stephanie Neve.</w:t>
      </w:r>
    </w:p>
    <w:p w14:paraId="5D1A76EE" w14:textId="77777777" w:rsidR="00B235D9" w:rsidRDefault="00B235D9" w:rsidP="00B235D9">
      <w:pPr>
        <w:spacing w:before="240"/>
      </w:pPr>
      <w:r w:rsidRPr="006316E3">
        <w:rPr>
          <w:b/>
          <w:bCs/>
        </w:rPr>
        <w:t xml:space="preserve">Help with Library Research: </w:t>
      </w:r>
      <w:r w:rsidRPr="006316E3">
        <w:t>Our librarians are eager to support your research every step of the way. Whether you’re just starting with topic selection or need assistance evaluating sources and creating a bibliography, a research consultation with a librarian is a smart move. You can drop in at the Research Assistance Center (Dunn Library, 2nd floor, room 206) or schedule an appointment</w:t>
      </w:r>
      <w:r>
        <w:t>. To s</w:t>
      </w:r>
      <w:r w:rsidRPr="006316E3">
        <w:t xml:space="preserve">chedule an appointment </w:t>
      </w:r>
      <w:r>
        <w:t xml:space="preserve">go to </w:t>
      </w:r>
      <w:hyperlink r:id="rId15" w:history="1">
        <w:r w:rsidRPr="006E0FD6">
          <w:rPr>
            <w:rStyle w:val="Hyperlink"/>
          </w:rPr>
          <w:t>https://simpsoncollege.simplybook.me/</w:t>
        </w:r>
      </w:hyperlink>
      <w:r>
        <w:t>, click Book Now, and then select Library Research Assistance.</w:t>
      </w:r>
    </w:p>
    <w:p w14:paraId="5B516239" w14:textId="77777777" w:rsidR="00B235D9" w:rsidRPr="006316E3" w:rsidRDefault="00B235D9" w:rsidP="00B235D9">
      <w:pPr>
        <w:spacing w:before="240"/>
        <w:rPr>
          <w:b/>
          <w:bCs/>
        </w:rPr>
      </w:pPr>
    </w:p>
    <w:p w14:paraId="5C3215C6" w14:textId="77777777" w:rsidR="00B235D9" w:rsidRPr="006316E3" w:rsidRDefault="00B235D9" w:rsidP="00B235D9">
      <w:pPr>
        <w:spacing w:before="240"/>
        <w:rPr>
          <w:sz w:val="28"/>
          <w:szCs w:val="28"/>
        </w:rPr>
      </w:pPr>
      <w:r w:rsidRPr="006316E3">
        <w:rPr>
          <w:b/>
          <w:bCs/>
          <w:sz w:val="28"/>
          <w:szCs w:val="28"/>
        </w:rPr>
        <w:t>Managing Financial Barriers</w:t>
      </w:r>
    </w:p>
    <w:p w14:paraId="087A2A72" w14:textId="77777777" w:rsidR="00B235D9" w:rsidRPr="006316E3" w:rsidRDefault="00B235D9" w:rsidP="00B235D9">
      <w:pPr>
        <w:spacing w:before="240"/>
      </w:pPr>
      <w:r w:rsidRPr="006316E3">
        <w:t>Financial barriers like missing textbooks, limited meals, or unstable housing can affect your success. The good news is, Simpson has resources to help—don’t hesitate to use them!</w:t>
      </w:r>
    </w:p>
    <w:p w14:paraId="51BAFEE7" w14:textId="77777777" w:rsidR="00B235D9" w:rsidRPr="006316E3" w:rsidRDefault="00B235D9" w:rsidP="00B235D9">
      <w:pPr>
        <w:spacing w:before="240"/>
        <w:rPr>
          <w:b/>
          <w:bCs/>
        </w:rPr>
      </w:pPr>
      <w:r w:rsidRPr="006316E3">
        <w:rPr>
          <w:b/>
          <w:bCs/>
        </w:rPr>
        <w:t>Textbook Grants</w:t>
      </w:r>
    </w:p>
    <w:p w14:paraId="0DD1B332" w14:textId="77777777" w:rsidR="00B235D9" w:rsidRPr="006316E3" w:rsidRDefault="00B235D9" w:rsidP="00B235D9">
      <w:pPr>
        <w:spacing w:before="240"/>
      </w:pPr>
      <w:r w:rsidRPr="006316E3">
        <w:t xml:space="preserve">If you can’t afford textbooks, contact </w:t>
      </w:r>
      <w:r w:rsidRPr="006316E3">
        <w:rPr>
          <w:b/>
          <w:bCs/>
        </w:rPr>
        <w:t>Tracie Pavon in Financial Aid</w:t>
      </w:r>
      <w:r w:rsidRPr="006316E3">
        <w:t xml:space="preserve"> to see if you qualify for a </w:t>
      </w:r>
      <w:r w:rsidRPr="006316E3">
        <w:rPr>
          <w:b/>
          <w:bCs/>
        </w:rPr>
        <w:t>Simpson Guild textbook grant</w:t>
      </w:r>
      <w:r w:rsidRPr="006316E3">
        <w:t>. They can help you get the materials you need to succeed.</w:t>
      </w:r>
    </w:p>
    <w:p w14:paraId="40D43F62" w14:textId="77777777" w:rsidR="00B235D9" w:rsidRPr="006316E3" w:rsidRDefault="00B235D9" w:rsidP="00B235D9">
      <w:pPr>
        <w:spacing w:before="240"/>
        <w:rPr>
          <w:b/>
          <w:bCs/>
        </w:rPr>
      </w:pPr>
      <w:r w:rsidRPr="006316E3">
        <w:rPr>
          <w:b/>
          <w:bCs/>
        </w:rPr>
        <w:t>Food Assistance</w:t>
      </w:r>
    </w:p>
    <w:p w14:paraId="2990719D" w14:textId="77777777" w:rsidR="00B235D9" w:rsidRPr="006316E3" w:rsidRDefault="00B235D9" w:rsidP="00B235D9">
      <w:pPr>
        <w:numPr>
          <w:ilvl w:val="0"/>
          <w:numId w:val="3"/>
        </w:numPr>
        <w:spacing w:before="240"/>
      </w:pPr>
      <w:r w:rsidRPr="006316E3">
        <w:rPr>
          <w:b/>
          <w:bCs/>
        </w:rPr>
        <w:t>Food Co</w:t>
      </w:r>
      <w:r w:rsidRPr="006316E3">
        <w:rPr>
          <w:b/>
          <w:bCs/>
        </w:rPr>
        <w:noBreakHyphen/>
        <w:t>op</w:t>
      </w:r>
      <w:r w:rsidRPr="006316E3">
        <w:t>: Open 24/7 in the entryway of Smith Chapel’s Dirlam Lounge—grab shelf-stable items anytime.</w:t>
      </w:r>
    </w:p>
    <w:p w14:paraId="256353CD" w14:textId="77777777" w:rsidR="00B235D9" w:rsidRPr="006316E3" w:rsidRDefault="00B235D9" w:rsidP="00B235D9">
      <w:pPr>
        <w:numPr>
          <w:ilvl w:val="0"/>
          <w:numId w:val="3"/>
        </w:numPr>
        <w:spacing w:before="240"/>
      </w:pPr>
      <w:r w:rsidRPr="006316E3">
        <w:rPr>
          <w:b/>
          <w:bCs/>
        </w:rPr>
        <w:t>Community Fridge</w:t>
      </w:r>
      <w:r w:rsidRPr="006316E3">
        <w:t>: Located in the commuter lounge (between Hillman &amp; McNeill), stocked by Helping Hand of Warren County.</w:t>
      </w:r>
    </w:p>
    <w:p w14:paraId="6E92A90D" w14:textId="77777777" w:rsidR="00B235D9" w:rsidRPr="006316E3" w:rsidRDefault="00B235D9" w:rsidP="00B235D9">
      <w:pPr>
        <w:numPr>
          <w:ilvl w:val="0"/>
          <w:numId w:val="3"/>
        </w:numPr>
        <w:spacing w:before="240"/>
      </w:pPr>
      <w:r w:rsidRPr="006316E3">
        <w:rPr>
          <w:b/>
          <w:bCs/>
        </w:rPr>
        <w:t>Extra Meal Support</w:t>
      </w:r>
      <w:r w:rsidRPr="006316E3">
        <w:t>: For students without meal plans or who’ve used up their boards, you can request additional meal plan meals via “Swipe Out Hunger” on SC Connect.</w:t>
      </w:r>
    </w:p>
    <w:p w14:paraId="0B6C3FCD" w14:textId="77777777" w:rsidR="00B235D9" w:rsidRPr="006316E3" w:rsidRDefault="00B235D9" w:rsidP="00B235D9">
      <w:pPr>
        <w:spacing w:before="240"/>
        <w:rPr>
          <w:b/>
          <w:bCs/>
        </w:rPr>
      </w:pPr>
      <w:r w:rsidRPr="006316E3">
        <w:rPr>
          <w:b/>
          <w:bCs/>
        </w:rPr>
        <w:t>Housing Support</w:t>
      </w:r>
    </w:p>
    <w:p w14:paraId="52D85A7D" w14:textId="77777777" w:rsidR="00B235D9" w:rsidRPr="006316E3" w:rsidRDefault="00B235D9" w:rsidP="00B235D9">
      <w:pPr>
        <w:spacing w:before="240"/>
      </w:pPr>
      <w:r w:rsidRPr="006316E3">
        <w:t xml:space="preserve">If your living situation is unstable and affecting your studies, please contact </w:t>
      </w:r>
      <w:r w:rsidRPr="006316E3">
        <w:rPr>
          <w:b/>
          <w:bCs/>
        </w:rPr>
        <w:t>Matt Hansen</w:t>
      </w:r>
      <w:r w:rsidRPr="006316E3">
        <w:t xml:space="preserve">, </w:t>
      </w:r>
      <w:r>
        <w:t xml:space="preserve">Vice President for Student Development &amp; </w:t>
      </w:r>
      <w:r w:rsidRPr="006316E3">
        <w:t>Dean of Students, to explore options and support.</w:t>
      </w:r>
    </w:p>
    <w:p w14:paraId="51143E08" w14:textId="77777777" w:rsidR="00B235D9" w:rsidRPr="006316E3" w:rsidRDefault="00B235D9" w:rsidP="00B235D9">
      <w:pPr>
        <w:spacing w:before="240"/>
      </w:pPr>
    </w:p>
    <w:p w14:paraId="109CA3D5" w14:textId="77777777" w:rsidR="00B235D9" w:rsidRDefault="00B235D9" w:rsidP="00B235D9">
      <w:pPr>
        <w:spacing w:after="200" w:line="276" w:lineRule="auto"/>
        <w:rPr>
          <w:b/>
          <w:bCs/>
          <w:sz w:val="28"/>
          <w:szCs w:val="28"/>
        </w:rPr>
      </w:pPr>
      <w:r>
        <w:rPr>
          <w:b/>
          <w:bCs/>
          <w:sz w:val="28"/>
          <w:szCs w:val="28"/>
        </w:rPr>
        <w:br w:type="page"/>
      </w:r>
    </w:p>
    <w:p w14:paraId="6445DD92" w14:textId="77777777" w:rsidR="00B235D9" w:rsidRPr="006316E3" w:rsidRDefault="00B235D9" w:rsidP="00B235D9">
      <w:pPr>
        <w:spacing w:before="240"/>
        <w:rPr>
          <w:sz w:val="28"/>
          <w:szCs w:val="28"/>
        </w:rPr>
      </w:pPr>
      <w:r w:rsidRPr="006316E3">
        <w:rPr>
          <w:b/>
          <w:bCs/>
          <w:sz w:val="28"/>
          <w:szCs w:val="28"/>
        </w:rPr>
        <w:lastRenderedPageBreak/>
        <w:t>Health and Well-Being</w:t>
      </w:r>
    </w:p>
    <w:p w14:paraId="675216E8" w14:textId="77777777" w:rsidR="00B235D9" w:rsidRPr="006316E3" w:rsidRDefault="00B235D9" w:rsidP="00B235D9">
      <w:pPr>
        <w:spacing w:before="240"/>
      </w:pPr>
      <w:r w:rsidRPr="006316E3">
        <w:rPr>
          <w:b/>
          <w:bCs/>
        </w:rPr>
        <w:t xml:space="preserve">Counseling Services. </w:t>
      </w:r>
      <w:r w:rsidRPr="006316E3">
        <w:t xml:space="preserve"> College can bring both exciting opportunities and real challenges. If you're feeling overwhelmed, anxious, unmotivated, or struggling with relationships, identity, or focus, you’re not alone, and support is available. Counseling Services, located on the 2</w:t>
      </w:r>
      <w:r w:rsidRPr="006316E3">
        <w:rPr>
          <w:vertAlign w:val="superscript"/>
        </w:rPr>
        <w:t>nd</w:t>
      </w:r>
      <w:r w:rsidRPr="006316E3">
        <w:t xml:space="preserve"> floor of the Kent Campus Center, offers free, confidential help for a wide range of personal concerns, big or small. Common topics include stress, anxiety, depression, relationship issues, identity questions, trauma recovery, and more. You can learn more at </w:t>
      </w:r>
      <w:hyperlink r:id="rId16" w:history="1">
        <w:r w:rsidRPr="006316E3">
          <w:rPr>
            <w:rStyle w:val="Hyperlink"/>
          </w:rPr>
          <w:t>https://www.simpson.edu/life-at-simpson/health-wellness-safety/counseling-services/</w:t>
        </w:r>
      </w:hyperlink>
      <w:r w:rsidRPr="006316E3">
        <w:t xml:space="preserve">. To schedule an appointment, call (515) 961-1332 or email </w:t>
      </w:r>
      <w:hyperlink r:id="rId17" w:history="1">
        <w:r w:rsidRPr="006316E3">
          <w:rPr>
            <w:rStyle w:val="Hyperlink"/>
          </w:rPr>
          <w:t>counseling.services@simpson.edu</w:t>
        </w:r>
      </w:hyperlink>
      <w:r w:rsidRPr="006316E3">
        <w:t xml:space="preserve">. </w:t>
      </w:r>
    </w:p>
    <w:p w14:paraId="5345BF8F" w14:textId="77777777" w:rsidR="00B235D9" w:rsidRPr="006316E3" w:rsidRDefault="00B235D9" w:rsidP="00B235D9">
      <w:pPr>
        <w:spacing w:before="240"/>
      </w:pPr>
      <w:r w:rsidRPr="006316E3">
        <w:rPr>
          <w:b/>
          <w:bCs/>
        </w:rPr>
        <w:t>Health Services</w:t>
      </w:r>
      <w:r w:rsidRPr="006316E3">
        <w:t>, open Monday through Friday, 8:30 am – 3 pm, provides a variety of services including the items below. Please visit</w:t>
      </w:r>
      <w:hyperlink r:id="rId18" w:tgtFrame="_blank" w:history="1">
        <w:r w:rsidRPr="006316E3">
          <w:rPr>
            <w:rStyle w:val="Hyperlink"/>
          </w:rPr>
          <w:t> https://simpson.edu/internal/health-services</w:t>
        </w:r>
      </w:hyperlink>
      <w:r w:rsidRPr="006316E3">
        <w:t> for the complete list of services. The Health Services office is located on the 2nd floor of the Kent Campus Building near Student Development. A private entrance is at the end of the hallway and is shared with Counseling Services. Services are free, and Health Services does not bill insurance.</w:t>
      </w:r>
    </w:p>
    <w:p w14:paraId="35D2C5C3" w14:textId="77777777" w:rsidR="00B235D9" w:rsidRPr="006316E3" w:rsidRDefault="00B235D9" w:rsidP="00B235D9">
      <w:pPr>
        <w:pStyle w:val="ListParagraph"/>
        <w:numPr>
          <w:ilvl w:val="0"/>
          <w:numId w:val="4"/>
        </w:numPr>
        <w:spacing w:before="240" w:after="200"/>
      </w:pPr>
      <w:r w:rsidRPr="006316E3">
        <w:t>Emergency first aid services</w:t>
      </w:r>
    </w:p>
    <w:p w14:paraId="71F9AA7F" w14:textId="77777777" w:rsidR="00B235D9" w:rsidRPr="006316E3" w:rsidRDefault="00B235D9" w:rsidP="00B235D9">
      <w:pPr>
        <w:pStyle w:val="ListParagraph"/>
        <w:numPr>
          <w:ilvl w:val="0"/>
          <w:numId w:val="4"/>
        </w:numPr>
        <w:spacing w:before="240" w:after="200"/>
      </w:pPr>
      <w:r w:rsidRPr="006316E3">
        <w:t>Assessment of illness and injury</w:t>
      </w:r>
    </w:p>
    <w:p w14:paraId="120EB01E" w14:textId="77777777" w:rsidR="00B235D9" w:rsidRPr="006316E3" w:rsidRDefault="00B235D9" w:rsidP="00B235D9">
      <w:pPr>
        <w:pStyle w:val="ListParagraph"/>
        <w:numPr>
          <w:ilvl w:val="0"/>
          <w:numId w:val="4"/>
        </w:numPr>
        <w:spacing w:before="240" w:after="200"/>
      </w:pPr>
      <w:r w:rsidRPr="006316E3">
        <w:t>Referral and appointment assistance to appropriate health care providers (physicians, specialists, etc. at the student’s expense)</w:t>
      </w:r>
    </w:p>
    <w:p w14:paraId="58872A9D" w14:textId="77777777" w:rsidR="00B235D9" w:rsidRPr="006316E3" w:rsidRDefault="00B235D9" w:rsidP="00B235D9">
      <w:pPr>
        <w:pStyle w:val="ListParagraph"/>
        <w:numPr>
          <w:ilvl w:val="0"/>
          <w:numId w:val="4"/>
        </w:numPr>
        <w:spacing w:before="240" w:after="200"/>
      </w:pPr>
      <w:r w:rsidRPr="006316E3">
        <w:t xml:space="preserve">Over-the-counter medications and basic medical supplies </w:t>
      </w:r>
      <w:proofErr w:type="gramStart"/>
      <w:r w:rsidRPr="006316E3">
        <w:t>at</w:t>
      </w:r>
      <w:proofErr w:type="gramEnd"/>
      <w:r w:rsidRPr="006316E3">
        <w:t xml:space="preserve"> no charge.</w:t>
      </w:r>
    </w:p>
    <w:p w14:paraId="547AC052" w14:textId="77777777" w:rsidR="00B235D9" w:rsidRPr="006316E3" w:rsidRDefault="00B235D9" w:rsidP="00B235D9">
      <w:pPr>
        <w:pStyle w:val="ListParagraph"/>
        <w:numPr>
          <w:ilvl w:val="0"/>
          <w:numId w:val="4"/>
        </w:numPr>
        <w:spacing w:before="240" w:after="200"/>
      </w:pPr>
      <w:r w:rsidRPr="006316E3">
        <w:t>Medical equipment at no charge: crutches, slings, ace wraps, ice packs, etc.</w:t>
      </w:r>
    </w:p>
    <w:p w14:paraId="0430EA3A" w14:textId="77777777" w:rsidR="00B235D9" w:rsidRPr="006316E3" w:rsidRDefault="00B235D9" w:rsidP="00B235D9">
      <w:pPr>
        <w:pStyle w:val="ListParagraph"/>
        <w:numPr>
          <w:ilvl w:val="0"/>
          <w:numId w:val="4"/>
        </w:numPr>
        <w:spacing w:before="240" w:after="200"/>
      </w:pPr>
      <w:r w:rsidRPr="006316E3">
        <w:t>Free testing: Strep, Mono, Urine, Blood Glucose, Pregnancy</w:t>
      </w:r>
    </w:p>
    <w:p w14:paraId="63965DC7" w14:textId="77777777" w:rsidR="00B235D9" w:rsidRPr="006316E3" w:rsidRDefault="00B235D9" w:rsidP="00B235D9">
      <w:pPr>
        <w:pStyle w:val="ListParagraph"/>
        <w:numPr>
          <w:ilvl w:val="0"/>
          <w:numId w:val="4"/>
        </w:numPr>
        <w:spacing w:before="240" w:after="200"/>
      </w:pPr>
      <w:r w:rsidRPr="006316E3">
        <w:t xml:space="preserve">Emergency Contraception </w:t>
      </w:r>
    </w:p>
    <w:p w14:paraId="1A9889AA" w14:textId="77777777" w:rsidR="00B235D9" w:rsidRPr="006316E3" w:rsidRDefault="00B235D9" w:rsidP="00B235D9">
      <w:pPr>
        <w:pStyle w:val="ListParagraph"/>
        <w:numPr>
          <w:ilvl w:val="0"/>
          <w:numId w:val="4"/>
        </w:numPr>
        <w:spacing w:before="240" w:after="200"/>
      </w:pPr>
      <w:r w:rsidRPr="006316E3">
        <w:t>Ongoing birth control shots such as Depo</w:t>
      </w:r>
    </w:p>
    <w:p w14:paraId="68E60796" w14:textId="77777777" w:rsidR="00B235D9" w:rsidRPr="006316E3" w:rsidRDefault="00B235D9" w:rsidP="00B235D9">
      <w:pPr>
        <w:spacing w:before="240"/>
      </w:pPr>
      <w:r w:rsidRPr="006316E3">
        <w:t xml:space="preserve">To make an appointment, email </w:t>
      </w:r>
      <w:hyperlink r:id="rId19" w:history="1">
        <w:r w:rsidRPr="006316E3">
          <w:rPr>
            <w:rStyle w:val="Hyperlink"/>
          </w:rPr>
          <w:t>healthservices@simpson.edu</w:t>
        </w:r>
      </w:hyperlink>
      <w:r w:rsidRPr="006316E3">
        <w:t xml:space="preserve"> or call 515-961-1604. If no one answers and it is urgent, call security (515-961-1711) and ask to have health services notified via phone.</w:t>
      </w:r>
    </w:p>
    <w:p w14:paraId="5BBDF49C" w14:textId="77777777" w:rsidR="00B235D9" w:rsidRPr="006316E3" w:rsidRDefault="00B235D9" w:rsidP="00B235D9">
      <w:pPr>
        <w:spacing w:before="240"/>
      </w:pPr>
      <w:r w:rsidRPr="006316E3">
        <w:rPr>
          <w:b/>
          <w:bCs/>
        </w:rPr>
        <w:t>Sexual Assault Response Advocates (SARA)</w:t>
      </w:r>
      <w:r w:rsidRPr="006316E3">
        <w:t xml:space="preserve">.  SARA provides 24/7 advocacy services to anyone in need of support and/or assistance due to sexual assault. A SARA advocate is on-call 24 hours a day, 7 days a week when classes are in session. You can reach the on-call advocate at 515-330-6392 by phone or text. When classes are not in session, the SARA line will direct you to contact Polk County Crisis and Advocacy Services at 515-286-3600. </w:t>
      </w:r>
    </w:p>
    <w:p w14:paraId="215DECD3" w14:textId="77777777" w:rsidR="00B235D9" w:rsidRPr="006316E3" w:rsidRDefault="00B235D9" w:rsidP="00B235D9">
      <w:pPr>
        <w:spacing w:before="240"/>
      </w:pPr>
      <w:r w:rsidRPr="006316E3">
        <w:rPr>
          <w:b/>
          <w:bCs/>
        </w:rPr>
        <w:t>Campus Minister</w:t>
      </w:r>
      <w:r w:rsidRPr="006316E3">
        <w:t>: If you have spiritual concerns or just want support from someone with a religious background, contact the campus minister, Mara Bailey. Her office is in Smith Chapel and her number is 515-961-1684. You can also email her at </w:t>
      </w:r>
      <w:hyperlink r:id="rId20" w:tgtFrame="_blank" w:history="1">
        <w:r w:rsidRPr="006316E3">
          <w:rPr>
            <w:rStyle w:val="Hyperlink"/>
          </w:rPr>
          <w:t>mara.bailey@simpson.edu</w:t>
        </w:r>
      </w:hyperlink>
      <w:r w:rsidRPr="006316E3">
        <w:t>.</w:t>
      </w:r>
    </w:p>
    <w:p w14:paraId="2B532090" w14:textId="77777777" w:rsidR="00B235D9" w:rsidRPr="006316E3" w:rsidRDefault="00B235D9" w:rsidP="00B235D9">
      <w:pPr>
        <w:spacing w:before="240"/>
      </w:pPr>
      <w:r w:rsidRPr="006316E3">
        <w:rPr>
          <w:b/>
          <w:bCs/>
        </w:rPr>
        <w:t xml:space="preserve">Community and </w:t>
      </w:r>
      <w:proofErr w:type="gramStart"/>
      <w:r w:rsidRPr="006316E3">
        <w:rPr>
          <w:b/>
          <w:bCs/>
        </w:rPr>
        <w:t>Belonging</w:t>
      </w:r>
      <w:proofErr w:type="gramEnd"/>
      <w:r w:rsidRPr="006316E3">
        <w:t xml:space="preserve">. You deserve to feel respected, included, and safe on campus. If you need support, reach out to Allie Martinez, Director of Community and Belonging at </w:t>
      </w:r>
      <w:hyperlink r:id="rId21" w:history="1">
        <w:r w:rsidRPr="006316E3">
          <w:rPr>
            <w:rStyle w:val="Hyperlink"/>
          </w:rPr>
          <w:t>allie.martinez@simpson.edu</w:t>
        </w:r>
      </w:hyperlink>
      <w:r w:rsidRPr="006316E3">
        <w:t xml:space="preserve">. The Director of Community and Belonging's role is to foster a respectful, inclusive and engaged campus climate for all students. Her main objective is to create a cultivating culture by supporting cultural engagement and supporting all identities to build a </w:t>
      </w:r>
      <w:r w:rsidRPr="006316E3">
        <w:lastRenderedPageBreak/>
        <w:t xml:space="preserve">sense of belonging across all of campus. She will address barriers to equity and will support historically marginalized groups and advance the institution's missions of academic excellence through community and belonging. You’ll find </w:t>
      </w:r>
      <w:proofErr w:type="gramStart"/>
      <w:r w:rsidRPr="006316E3">
        <w:t>her</w:t>
      </w:r>
      <w:proofErr w:type="gramEnd"/>
      <w:r w:rsidRPr="006316E3">
        <w:t xml:space="preserve"> on the first floor of Hillman Hall.</w:t>
      </w:r>
    </w:p>
    <w:p w14:paraId="2F14F9D9" w14:textId="77777777" w:rsidR="00B235D9" w:rsidRPr="006316E3" w:rsidRDefault="00B235D9" w:rsidP="00B235D9">
      <w:pPr>
        <w:spacing w:before="240"/>
      </w:pPr>
    </w:p>
    <w:p w14:paraId="52C1C2E3" w14:textId="77777777" w:rsidR="00B235D9" w:rsidRPr="006316E3" w:rsidRDefault="00B235D9" w:rsidP="00B235D9">
      <w:pPr>
        <w:spacing w:before="240"/>
        <w:rPr>
          <w:sz w:val="28"/>
          <w:szCs w:val="28"/>
        </w:rPr>
      </w:pPr>
      <w:r w:rsidRPr="006316E3">
        <w:rPr>
          <w:b/>
          <w:bCs/>
          <w:sz w:val="28"/>
          <w:szCs w:val="28"/>
        </w:rPr>
        <w:t>Other Sources of Support</w:t>
      </w:r>
    </w:p>
    <w:p w14:paraId="6E5E5C1F" w14:textId="77777777" w:rsidR="00B235D9" w:rsidRPr="006316E3" w:rsidRDefault="00B235D9" w:rsidP="00B235D9">
      <w:pPr>
        <w:spacing w:before="240"/>
      </w:pPr>
      <w:r w:rsidRPr="006316E3">
        <w:rPr>
          <w:b/>
          <w:bCs/>
        </w:rPr>
        <w:t>Career Development</w:t>
      </w:r>
      <w:r w:rsidRPr="006316E3">
        <w:t xml:space="preserve">: Career Development </w:t>
      </w:r>
      <w:proofErr w:type="gramStart"/>
      <w:r w:rsidRPr="006316E3">
        <w:t>provides assistance</w:t>
      </w:r>
      <w:proofErr w:type="gramEnd"/>
      <w:r w:rsidRPr="006316E3">
        <w:t xml:space="preserve"> with choosing a major, career planning, and applying for jobs and internships. To schedule an appointment, go to Handshake, click on Career Center, then select Appointments. You’ll find a link to Handshake on the OneLogin portal or by going to</w:t>
      </w:r>
      <w:hyperlink r:id="rId22" w:tgtFrame="_blank" w:history="1">
        <w:r w:rsidRPr="006316E3">
          <w:rPr>
            <w:rStyle w:val="Hyperlink"/>
          </w:rPr>
          <w:t> https://simpson.joinhandshake.com/login</w:t>
        </w:r>
      </w:hyperlink>
      <w:r w:rsidRPr="006316E3">
        <w:t>).</w:t>
      </w:r>
    </w:p>
    <w:p w14:paraId="19C53DA2" w14:textId="77777777" w:rsidR="007647E7" w:rsidRDefault="007647E7"/>
    <w:sectPr w:rsidR="007647E7" w:rsidSect="00B235D9">
      <w:footerReference w:type="even"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8ADB7" w14:textId="77777777" w:rsidR="003B3298" w:rsidRDefault="003B3298" w:rsidP="00B235D9">
      <w:r>
        <w:separator/>
      </w:r>
    </w:p>
  </w:endnote>
  <w:endnote w:type="continuationSeparator" w:id="0">
    <w:p w14:paraId="17DC7651" w14:textId="77777777" w:rsidR="003B3298" w:rsidRDefault="003B3298" w:rsidP="00B23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1136A" w14:textId="77777777" w:rsidR="00B235D9" w:rsidRPr="002A6ED9" w:rsidRDefault="00B235D9" w:rsidP="00C40742">
    <w:pPr>
      <w:pStyle w:val="Footer"/>
      <w:pBdr>
        <w:top w:val="thinThickSmallGap" w:sz="24" w:space="1" w:color="7F340D" w:themeColor="accent2" w:themeShade="7F"/>
      </w:pBdr>
      <w:rPr>
        <w:rFonts w:asciiTheme="minorHAnsi" w:hAnsiTheme="minorHAnsi"/>
        <w:sz w:val="22"/>
      </w:rPr>
    </w:pPr>
    <w:r w:rsidRPr="002A6ED9">
      <w:rPr>
        <w:rFonts w:asciiTheme="minorHAnsi" w:hAnsiTheme="minorHAnsi"/>
        <w:sz w:val="22"/>
      </w:rPr>
      <w:t xml:space="preserve">Page </w:t>
    </w:r>
    <w:r w:rsidRPr="002A6ED9">
      <w:rPr>
        <w:rFonts w:asciiTheme="minorHAnsi" w:hAnsiTheme="minorHAnsi"/>
        <w:sz w:val="22"/>
      </w:rPr>
      <w:fldChar w:fldCharType="begin"/>
    </w:r>
    <w:r w:rsidRPr="002A6ED9">
      <w:rPr>
        <w:rFonts w:asciiTheme="minorHAnsi" w:hAnsiTheme="minorHAnsi"/>
        <w:sz w:val="22"/>
      </w:rPr>
      <w:instrText xml:space="preserve"> PAGE   \* MERGEFORMAT </w:instrText>
    </w:r>
    <w:r w:rsidRPr="002A6ED9">
      <w:rPr>
        <w:rFonts w:asciiTheme="minorHAnsi" w:hAnsiTheme="minorHAnsi"/>
        <w:sz w:val="22"/>
      </w:rPr>
      <w:fldChar w:fldCharType="separate"/>
    </w:r>
    <w:r>
      <w:rPr>
        <w:rFonts w:asciiTheme="minorHAnsi" w:hAnsiTheme="minorHAnsi"/>
        <w:noProof/>
        <w:sz w:val="22"/>
      </w:rPr>
      <w:t>100</w:t>
    </w:r>
    <w:r w:rsidRPr="002A6ED9">
      <w:rPr>
        <w:rFonts w:asciiTheme="minorHAnsi" w:hAnsiTheme="minorHAnsi"/>
        <w:noProof/>
        <w:sz w:val="22"/>
      </w:rPr>
      <w:fldChar w:fldCharType="end"/>
    </w:r>
    <w:r w:rsidRPr="002A6ED9">
      <w:rPr>
        <w:rFonts w:asciiTheme="minorHAnsi" w:hAnsiTheme="minorHAnsi"/>
        <w:sz w:val="22"/>
      </w:rPr>
      <w:tab/>
    </w:r>
    <w:r w:rsidRPr="002A6ED9">
      <w:rPr>
        <w:rFonts w:asciiTheme="minorHAnsi" w:hAnsiTheme="minorHAnsi"/>
        <w:sz w:val="22"/>
      </w:rPr>
      <w:tab/>
    </w:r>
    <w:r>
      <w:rPr>
        <w:rFonts w:asciiTheme="minorHAnsi" w:hAnsiTheme="minorHAnsi"/>
        <w:sz w:val="22"/>
      </w:rPr>
      <w:t xml:space="preserve">2025-26 </w:t>
    </w:r>
    <w:r w:rsidRPr="002A6ED9">
      <w:rPr>
        <w:rFonts w:asciiTheme="minorHAnsi" w:hAnsiTheme="minorHAnsi"/>
        <w:sz w:val="22"/>
      </w:rPr>
      <w:t>Thrive Guide</w:t>
    </w:r>
  </w:p>
  <w:p w14:paraId="0552909E" w14:textId="77777777" w:rsidR="00B235D9" w:rsidRDefault="00B235D9"/>
  <w:p w14:paraId="4B82BF56" w14:textId="77777777" w:rsidR="00B235D9" w:rsidRDefault="00B235D9" w:rsidP="00996841"/>
  <w:p w14:paraId="71F31A16" w14:textId="77777777" w:rsidR="00B235D9" w:rsidRDefault="00B235D9" w:rsidP="0099684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3791B" w14:textId="77777777" w:rsidR="00B235D9" w:rsidRDefault="00B235D9" w:rsidP="00996841"/>
  <w:p w14:paraId="70E9CC55" w14:textId="77777777" w:rsidR="00B235D9" w:rsidRDefault="00B235D9" w:rsidP="009968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E9F97" w14:textId="77777777" w:rsidR="003B3298" w:rsidRDefault="003B3298" w:rsidP="00B235D9">
      <w:r>
        <w:separator/>
      </w:r>
    </w:p>
  </w:footnote>
  <w:footnote w:type="continuationSeparator" w:id="0">
    <w:p w14:paraId="2BBA41B8" w14:textId="77777777" w:rsidR="003B3298" w:rsidRDefault="003B3298" w:rsidP="00B235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50F8"/>
    <w:multiLevelType w:val="hybridMultilevel"/>
    <w:tmpl w:val="2B2A38C8"/>
    <w:lvl w:ilvl="0" w:tplc="B9A0DA3E">
      <w:start w:val="2025"/>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3C49FF"/>
    <w:multiLevelType w:val="multilevel"/>
    <w:tmpl w:val="F6EE952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49045A"/>
    <w:multiLevelType w:val="hybridMultilevel"/>
    <w:tmpl w:val="21DE9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212E87"/>
    <w:multiLevelType w:val="multilevel"/>
    <w:tmpl w:val="5F32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4630882">
    <w:abstractNumId w:val="0"/>
  </w:num>
  <w:num w:numId="2" w16cid:durableId="1173186524">
    <w:abstractNumId w:val="1"/>
  </w:num>
  <w:num w:numId="3" w16cid:durableId="996373725">
    <w:abstractNumId w:val="3"/>
  </w:num>
  <w:num w:numId="4" w16cid:durableId="1350260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5D9"/>
    <w:rsid w:val="001D1D91"/>
    <w:rsid w:val="002D1CE9"/>
    <w:rsid w:val="003B3298"/>
    <w:rsid w:val="00483643"/>
    <w:rsid w:val="00600618"/>
    <w:rsid w:val="007647E7"/>
    <w:rsid w:val="00870CBE"/>
    <w:rsid w:val="009D496E"/>
    <w:rsid w:val="00A25BDF"/>
    <w:rsid w:val="00B04359"/>
    <w:rsid w:val="00B235D9"/>
    <w:rsid w:val="00D3248C"/>
    <w:rsid w:val="00D33581"/>
    <w:rsid w:val="00E75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A4F94"/>
  <w15:chartTrackingRefBased/>
  <w15:docId w15:val="{451305E9-09F7-40BD-B087-3E42203B2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5D9"/>
    <w:pPr>
      <w:spacing w:after="0" w:line="240" w:lineRule="auto"/>
    </w:pPr>
    <w:rPr>
      <w:rFonts w:ascii="Times New Roman" w:hAnsi="Times New Roman" w:cs="Times New Roman"/>
      <w:kern w:val="0"/>
    </w:rPr>
  </w:style>
  <w:style w:type="paragraph" w:styleId="Heading1">
    <w:name w:val="heading 1"/>
    <w:basedOn w:val="Normal"/>
    <w:next w:val="Normal"/>
    <w:link w:val="Heading1Char"/>
    <w:uiPriority w:val="9"/>
    <w:qFormat/>
    <w:rsid w:val="00B235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35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35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35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35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35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5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5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5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5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35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35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35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35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35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5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5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5D9"/>
    <w:rPr>
      <w:rFonts w:eastAsiaTheme="majorEastAsia" w:cstheme="majorBidi"/>
      <w:color w:val="272727" w:themeColor="text1" w:themeTint="D8"/>
    </w:rPr>
  </w:style>
  <w:style w:type="paragraph" w:styleId="Title">
    <w:name w:val="Title"/>
    <w:basedOn w:val="Normal"/>
    <w:next w:val="Normal"/>
    <w:link w:val="TitleChar"/>
    <w:uiPriority w:val="10"/>
    <w:qFormat/>
    <w:rsid w:val="00B235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5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5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5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5D9"/>
    <w:pPr>
      <w:spacing w:before="160"/>
      <w:jc w:val="center"/>
    </w:pPr>
    <w:rPr>
      <w:i/>
      <w:iCs/>
      <w:color w:val="404040" w:themeColor="text1" w:themeTint="BF"/>
    </w:rPr>
  </w:style>
  <w:style w:type="character" w:customStyle="1" w:styleId="QuoteChar">
    <w:name w:val="Quote Char"/>
    <w:basedOn w:val="DefaultParagraphFont"/>
    <w:link w:val="Quote"/>
    <w:uiPriority w:val="29"/>
    <w:rsid w:val="00B235D9"/>
    <w:rPr>
      <w:i/>
      <w:iCs/>
      <w:color w:val="404040" w:themeColor="text1" w:themeTint="BF"/>
    </w:rPr>
  </w:style>
  <w:style w:type="paragraph" w:styleId="ListParagraph">
    <w:name w:val="List Paragraph"/>
    <w:basedOn w:val="Normal"/>
    <w:uiPriority w:val="34"/>
    <w:qFormat/>
    <w:rsid w:val="00B235D9"/>
    <w:pPr>
      <w:ind w:left="720"/>
      <w:contextualSpacing/>
    </w:pPr>
  </w:style>
  <w:style w:type="character" w:styleId="IntenseEmphasis">
    <w:name w:val="Intense Emphasis"/>
    <w:basedOn w:val="DefaultParagraphFont"/>
    <w:uiPriority w:val="21"/>
    <w:qFormat/>
    <w:rsid w:val="00B235D9"/>
    <w:rPr>
      <w:i/>
      <w:iCs/>
      <w:color w:val="0F4761" w:themeColor="accent1" w:themeShade="BF"/>
    </w:rPr>
  </w:style>
  <w:style w:type="paragraph" w:styleId="IntenseQuote">
    <w:name w:val="Intense Quote"/>
    <w:basedOn w:val="Normal"/>
    <w:next w:val="Normal"/>
    <w:link w:val="IntenseQuoteChar"/>
    <w:uiPriority w:val="30"/>
    <w:qFormat/>
    <w:rsid w:val="00B235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5D9"/>
    <w:rPr>
      <w:i/>
      <w:iCs/>
      <w:color w:val="0F4761" w:themeColor="accent1" w:themeShade="BF"/>
    </w:rPr>
  </w:style>
  <w:style w:type="character" w:styleId="IntenseReference">
    <w:name w:val="Intense Reference"/>
    <w:basedOn w:val="DefaultParagraphFont"/>
    <w:uiPriority w:val="32"/>
    <w:qFormat/>
    <w:rsid w:val="00B235D9"/>
    <w:rPr>
      <w:b/>
      <w:bCs/>
      <w:smallCaps/>
      <w:color w:val="0F4761" w:themeColor="accent1" w:themeShade="BF"/>
      <w:spacing w:val="5"/>
    </w:rPr>
  </w:style>
  <w:style w:type="character" w:styleId="Hyperlink">
    <w:name w:val="Hyperlink"/>
    <w:basedOn w:val="DefaultParagraphFont"/>
    <w:uiPriority w:val="99"/>
    <w:unhideWhenUsed/>
    <w:rsid w:val="00B235D9"/>
    <w:rPr>
      <w:color w:val="0000FF"/>
      <w:u w:val="single"/>
    </w:rPr>
  </w:style>
  <w:style w:type="paragraph" w:styleId="Footer">
    <w:name w:val="footer"/>
    <w:basedOn w:val="Normal"/>
    <w:link w:val="FooterChar"/>
    <w:uiPriority w:val="99"/>
    <w:unhideWhenUsed/>
    <w:rsid w:val="00B235D9"/>
    <w:pPr>
      <w:tabs>
        <w:tab w:val="center" w:pos="4680"/>
        <w:tab w:val="right" w:pos="9360"/>
      </w:tabs>
    </w:pPr>
  </w:style>
  <w:style w:type="character" w:customStyle="1" w:styleId="FooterChar">
    <w:name w:val="Footer Char"/>
    <w:basedOn w:val="DefaultParagraphFont"/>
    <w:link w:val="Footer"/>
    <w:uiPriority w:val="99"/>
    <w:rsid w:val="00B235D9"/>
    <w:rPr>
      <w:rFonts w:ascii="Times New Roman" w:hAnsi="Times New Roman" w:cs="Times New Roman"/>
      <w:kern w:val="0"/>
    </w:rPr>
  </w:style>
  <w:style w:type="paragraph" w:styleId="Header">
    <w:name w:val="header"/>
    <w:basedOn w:val="Normal"/>
    <w:link w:val="HeaderChar"/>
    <w:uiPriority w:val="99"/>
    <w:unhideWhenUsed/>
    <w:rsid w:val="00B235D9"/>
    <w:pPr>
      <w:tabs>
        <w:tab w:val="center" w:pos="4680"/>
        <w:tab w:val="right" w:pos="9360"/>
      </w:tabs>
    </w:pPr>
  </w:style>
  <w:style w:type="character" w:customStyle="1" w:styleId="HeaderChar">
    <w:name w:val="Header Char"/>
    <w:basedOn w:val="DefaultParagraphFont"/>
    <w:link w:val="Header"/>
    <w:uiPriority w:val="99"/>
    <w:rsid w:val="00B235D9"/>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simpson.edu" TargetMode="External"/><Relationship Id="rId13" Type="http://schemas.openxmlformats.org/officeDocument/2006/relationships/hyperlink" Target="https://www.grammarly.com/enterprise/signup" TargetMode="External"/><Relationship Id="rId18" Type="http://schemas.openxmlformats.org/officeDocument/2006/relationships/hyperlink" Target="https://simpson.edu/internal/health-service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allie.martinez@simpson.edu" TargetMode="External"/><Relationship Id="rId7" Type="http://schemas.openxmlformats.org/officeDocument/2006/relationships/hyperlink" Target="https://www.simpson.edu/academics-programs/academic-services-support/center-for-academic-resources/" TargetMode="External"/><Relationship Id="rId12" Type="http://schemas.openxmlformats.org/officeDocument/2006/relationships/hyperlink" Target="mailto:sas@simpson.edu" TargetMode="External"/><Relationship Id="rId17" Type="http://schemas.openxmlformats.org/officeDocument/2006/relationships/hyperlink" Target="mailto:counseling.services@simpson.ed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impson.edu/life-at-simpson/health-wellness-safety/counseling-services/" TargetMode="External"/><Relationship Id="rId20" Type="http://schemas.openxmlformats.org/officeDocument/2006/relationships/hyperlink" Target="mailto:mara.bailey@simpson.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mpsoncollege.simplybook.me/"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simpsoncollege.simplybook.me/" TargetMode="External"/><Relationship Id="rId23" Type="http://schemas.openxmlformats.org/officeDocument/2006/relationships/footer" Target="footer1.xml"/><Relationship Id="rId10" Type="http://schemas.openxmlformats.org/officeDocument/2006/relationships/hyperlink" Target="https://simpsoncollege.simplybook.me/" TargetMode="External"/><Relationship Id="rId19" Type="http://schemas.openxmlformats.org/officeDocument/2006/relationships/hyperlink" Target="mailto:healthservices@simpson.edu" TargetMode="External"/><Relationship Id="rId4" Type="http://schemas.openxmlformats.org/officeDocument/2006/relationships/webSettings" Target="webSettings.xml"/><Relationship Id="rId9" Type="http://schemas.openxmlformats.org/officeDocument/2006/relationships/hyperlink" Target="https://simpsoncollege.simplybook.me/" TargetMode="External"/><Relationship Id="rId14" Type="http://schemas.openxmlformats.org/officeDocument/2006/relationships/hyperlink" Target="https://www.simpson.edu/academics-programs/academic-services-support/trio-student-services/" TargetMode="External"/><Relationship Id="rId22" Type="http://schemas.openxmlformats.org/officeDocument/2006/relationships/hyperlink" Target="https://simpson.joinhandshake.com/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1811</Words>
  <Characters>10326</Characters>
  <Application>Microsoft Office Word</Application>
  <DocSecurity>0</DocSecurity>
  <Lines>86</Lines>
  <Paragraphs>24</Paragraphs>
  <ScaleCrop>false</ScaleCrop>
  <Company/>
  <LinksUpToDate>false</LinksUpToDate>
  <CharactersWithSpaces>12113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 Meyers</dc:creator>
  <cp:keywords/>
  <dc:description/>
  <cp:lastModifiedBy>Sal Meyers</cp:lastModifiedBy>
  <cp:revision>1</cp:revision>
  <dcterms:created xsi:type="dcterms:W3CDTF">2026-01-24T23:31:00Z</dcterms:created>
  <dcterms:modified xsi:type="dcterms:W3CDTF">2026-01-24T23:33:00Z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49f1d148-0a9b-4584-b2ed-2500d299631e</vt:lpwstr>
  </property>
  <property fmtid="{D5CDD505-2E9C-101B-9397-08002B2CF9AE}" pid="3" name="MSIP_Label_309051f2-c4ce-461a-a2ac-dc7dd035f3ca_Enabled">
    <vt:lpwstr>true</vt:lpwstr>
  </property>
  <property fmtid="{D5CDD505-2E9C-101B-9397-08002B2CF9AE}" pid="4" name="MSIP_Label_309051f2-c4ce-461a-a2ac-dc7dd035f3ca_SetDate">
    <vt:lpwstr>2026-01-24T23:33:29Z</vt:lpwstr>
  </property>
  <property fmtid="{D5CDD505-2E9C-101B-9397-08002B2CF9AE}" pid="5" name="MSIP_Label_309051f2-c4ce-461a-a2ac-dc7dd035f3ca_Method">
    <vt:lpwstr>Standard</vt:lpwstr>
  </property>
  <property fmtid="{D5CDD505-2E9C-101B-9397-08002B2CF9AE}" pid="6" name="MSIP_Label_309051f2-c4ce-461a-a2ac-dc7dd035f3ca_Name">
    <vt:lpwstr>defa4170-0d19-0005-0001-bc88714345d2</vt:lpwstr>
  </property>
  <property fmtid="{D5CDD505-2E9C-101B-9397-08002B2CF9AE}" pid="7" name="MSIP_Label_309051f2-c4ce-461a-a2ac-dc7dd035f3ca_SiteId">
    <vt:lpwstr>9ebd98d3-9ea5-44e0-99d5-68a3b7eb68b0</vt:lpwstr>
  </property>
  <property fmtid="{D5CDD505-2E9C-101B-9397-08002B2CF9AE}" pid="8" name="MSIP_Label_309051f2-c4ce-461a-a2ac-dc7dd035f3ca_ActionId">
    <vt:lpwstr>ee84ef50-fc14-427c-8e7c-010114eee31a</vt:lpwstr>
  </property>
  <property fmtid="{D5CDD505-2E9C-101B-9397-08002B2CF9AE}" pid="9" name="MSIP_Label_309051f2-c4ce-461a-a2ac-dc7dd035f3ca_ContentBits">
    <vt:lpwstr>0</vt:lpwstr>
  </property>
  <property fmtid="{D5CDD505-2E9C-101B-9397-08002B2CF9AE}" pid="10" name="MSIP_Label_309051f2-c4ce-461a-a2ac-dc7dd035f3ca_Tag">
    <vt:lpwstr>10, 3, 0, 1</vt:lpwstr>
  </property>
</Properties>
</file>