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before="480" w:lineRule="auto"/>
        <w:rPr>
          <w:rFonts w:ascii="EB Garamond" w:cs="EB Garamond" w:eastAsia="EB Garamond" w:hAnsi="EB Garamond"/>
          <w:color w:val="333333"/>
          <w:sz w:val="30"/>
          <w:szCs w:val="30"/>
        </w:rPr>
      </w:pPr>
      <w:r w:rsidDel="00000000" w:rsidR="00000000" w:rsidRPr="00000000">
        <w:rPr>
          <w:rFonts w:ascii="EB Garamond" w:cs="EB Garamond" w:eastAsia="EB Garamond" w:hAnsi="EB Garamond"/>
          <w:color w:val="333333"/>
          <w:sz w:val="30"/>
          <w:szCs w:val="30"/>
          <w:rtl w:val="0"/>
        </w:rPr>
        <w:t xml:space="preserve">Guidelines for Advanced Placement Credit</w:t>
      </w:r>
    </w:p>
    <w:tbl>
      <w:tblPr>
        <w:tblStyle w:val="Table1"/>
        <w:tblW w:w="9360.0" w:type="dxa"/>
        <w:jc w:val="left"/>
        <w:tblBorders>
          <w:top w:color="e6e6e6" w:space="0" w:sz="7" w:val="single"/>
          <w:left w:color="e6e6e6" w:space="0" w:sz="7" w:val="single"/>
          <w:bottom w:color="e6e6e6" w:space="0" w:sz="7" w:val="single"/>
          <w:right w:color="e6e6e6" w:space="0" w:sz="7" w:val="single"/>
          <w:insideH w:color="e6e6e6" w:space="0" w:sz="7" w:val="single"/>
          <w:insideV w:color="e6e6e6" w:space="0" w:sz="7" w:val="single"/>
        </w:tblBorders>
        <w:tblLayout w:type="fixed"/>
        <w:tblLook w:val="0600"/>
      </w:tblPr>
      <w:tblGrid>
        <w:gridCol w:w="1793.2352941176468"/>
        <w:gridCol w:w="967.3529411764706"/>
        <w:gridCol w:w="1104.9999999999998"/>
        <w:gridCol w:w="1391.7647058823527"/>
        <w:gridCol w:w="2401.176470588235"/>
        <w:gridCol w:w="1701.470588235294"/>
        <w:tblGridChange w:id="0">
          <w:tblGrid>
            <w:gridCol w:w="1793.2352941176468"/>
            <w:gridCol w:w="967.3529411764706"/>
            <w:gridCol w:w="1104.9999999999998"/>
            <w:gridCol w:w="1391.7647058823527"/>
            <w:gridCol w:w="2401.176470588235"/>
            <w:gridCol w:w="1701.470588235294"/>
          </w:tblGrid>
        </w:tblGridChange>
      </w:tblGrid>
      <w:tr>
        <w:trPr>
          <w:cantSplit w:val="0"/>
          <w:trHeight w:val="198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AP Course Exam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Score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Credits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Course Equivalent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before="480" w:lineRule="auto"/>
              <w:jc w:val="center"/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Simpson Core Requirements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Notes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Art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Studio Art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No equivalent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Performance exam available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History of Art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ab/>
              <w:t xml:space="preserve">3, 4, 5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Elective ART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Historical Inquiry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Biology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Biology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4 or 5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Elective BIOL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Scientific Inquiry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Chemistry</w:t>
            </w:r>
          </w:p>
        </w:tc>
      </w:tr>
      <w:tr>
        <w:trPr>
          <w:cantSplit w:val="0"/>
          <w:trHeight w:val="170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Chemistry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3, 4, 5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8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CHEM 101 &amp; CHEM 102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before="480" w:lineRule="auto"/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Scientific Inquiry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Computer Science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Computer Science 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3, 4, 5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CMSC 150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Computer Science Principles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3, 4, 5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Elective CMSC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Data Analysis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Economics</w:t>
            </w:r>
          </w:p>
        </w:tc>
      </w:tr>
      <w:tr>
        <w:trPr>
          <w:cantSplit w:val="0"/>
          <w:trHeight w:val="215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Microeconomics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3, 4, 5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ECON 100*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Human Behavior &amp; Society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*If Credit for Micro &amp; Macro   one gets ECON 100 other is ECON Elective.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Macroeconomics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3, 4, 5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ECON 100*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Human Behavior &amp; Society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English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English Lang/Compstn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3, 4, 5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Elective ENG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English Lit/Composition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3, 4, 5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Elective ENG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Cultural &amp; Textual Inquiry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Environmental Science</w:t>
            </w:r>
          </w:p>
        </w:tc>
      </w:tr>
      <w:tr>
        <w:trPr>
          <w:cantSplit w:val="0"/>
          <w:trHeight w:val="170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Environmental Science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3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before="480" w:lineRule="auto"/>
              <w:jc w:val="center"/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Elective BIOL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Scientific Inquiry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Environmental Science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4,5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BIOL 103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Scientific Inquiry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No lab credit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History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U.S. History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3, 4, 5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HIST 121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Historical Inquiry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European History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3, 4, 5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Elective</w:t>
            </w:r>
          </w:p>
          <w:p w:rsidR="00000000" w:rsidDel="00000000" w:rsidP="00000000" w:rsidRDefault="00000000" w:rsidRPr="00000000" w14:paraId="0000008A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HIST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Historical Inquiry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</w:t>
            </w:r>
          </w:p>
        </w:tc>
      </w:tr>
      <w:tr>
        <w:trPr>
          <w:cantSplit w:val="0"/>
          <w:trHeight w:val="198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World History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3, 4, 5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before="480" w:lineRule="auto"/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Elective</w:t>
              <w:br w:type="textWrapping"/>
              <w:t xml:space="preserve">HIST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Historical Inquiry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Human Geography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Human Geography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3, 4, 5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Elective INTST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Mathematics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Calculus AB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3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MATH 151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Calculus AB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4,5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8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MATH 151 &amp; MATH 152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Calculus BC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3, 4, 5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8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MATH 151 &amp; MATH 152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Statistics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3, 4, 5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ECON 135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Data Analysis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Modern Languages</w:t>
            </w:r>
          </w:p>
        </w:tc>
      </w:tr>
      <w:tr>
        <w:trPr>
          <w:cantSplit w:val="0"/>
          <w:trHeight w:val="128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Chinese Language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3, 4, 5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8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Elective WLCS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Cultural &amp; Textual Inquiry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</w:t>
            </w:r>
          </w:p>
        </w:tc>
      </w:tr>
      <w:tr>
        <w:trPr>
          <w:cantSplit w:val="0"/>
          <w:trHeight w:val="128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French Language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3, 4, 5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8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Elective WLCS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Cultural &amp; Textual Inquiry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</w:t>
            </w:r>
          </w:p>
        </w:tc>
      </w:tr>
      <w:tr>
        <w:trPr>
          <w:cantSplit w:val="0"/>
          <w:trHeight w:val="128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German Language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3, 4, 5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8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Elective WLCS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Cultural &amp; Textual Inquiry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</w:t>
            </w:r>
          </w:p>
        </w:tc>
      </w:tr>
      <w:tr>
        <w:trPr>
          <w:cantSplit w:val="0"/>
          <w:trHeight w:val="128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Italian Lang/Culture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3, 4, 5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Elective</w:t>
            </w:r>
          </w:p>
          <w:p w:rsidR="00000000" w:rsidDel="00000000" w:rsidP="00000000" w:rsidRDefault="00000000" w:rsidRPr="00000000" w14:paraId="000000D9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WLCS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Cultural &amp; Textual Inquiry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</w:t>
            </w:r>
          </w:p>
        </w:tc>
      </w:tr>
      <w:tr>
        <w:trPr>
          <w:cantSplit w:val="0"/>
          <w:trHeight w:val="198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Japanese Lang/Culture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3, 4, 5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before="480" w:lineRule="auto"/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Elective </w:t>
              <w:br w:type="textWrapping"/>
              <w:t xml:space="preserve">WLCS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Cultural &amp; Textual Inquiry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</w:t>
            </w:r>
          </w:p>
        </w:tc>
      </w:tr>
      <w:tr>
        <w:trPr>
          <w:cantSplit w:val="0"/>
          <w:trHeight w:val="128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Latin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3, 4, 5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Elective </w:t>
            </w:r>
          </w:p>
          <w:p w:rsidR="00000000" w:rsidDel="00000000" w:rsidP="00000000" w:rsidRDefault="00000000" w:rsidRPr="00000000" w14:paraId="000000E6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HUM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Cultural &amp; Textual Inquiry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Spanish Language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3, 4, 5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8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SPAN 110 &amp; SPAN 111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Cultural &amp; Textual Inquiry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Spanish Literature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3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SPAN 221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Historical Inquiry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Spanish Literature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4, 5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8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SPAN 221 &amp; SPAN 343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Historical Inquiry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Music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Music Theory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3, 4, 5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3 &amp; 1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MUS 151 &amp; 153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Physics</w:t>
            </w:r>
          </w:p>
        </w:tc>
      </w:tr>
      <w:tr>
        <w:trPr>
          <w:cantSplit w:val="0"/>
          <w:trHeight w:val="128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Physics 1: Algebra Based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3, 4, 5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PHYS 151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Scientific Inquiry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</w:t>
            </w:r>
          </w:p>
        </w:tc>
      </w:tr>
      <w:tr>
        <w:trPr>
          <w:cantSplit w:val="0"/>
          <w:trHeight w:val="128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Physics 2: Algebra Based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3, 4, 5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PHYS 152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</w:t>
            </w:r>
          </w:p>
        </w:tc>
      </w:tr>
      <w:tr>
        <w:trPr>
          <w:cantSplit w:val="0"/>
          <w:trHeight w:val="128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Phys C: Mechanics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3, 4, 5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PHYS 191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Scientific Inquiry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</w:t>
            </w:r>
          </w:p>
        </w:tc>
      </w:tr>
      <w:tr>
        <w:trPr>
          <w:cantSplit w:val="0"/>
          <w:trHeight w:val="128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Phys C: Elect &amp; Magnetism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3, 4, 5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PHYS 192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Scientific Inquiry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Political Science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Govt &amp; Politics, U.S.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3, 4, 5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POSC 101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Human Behavior &amp; Society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Govt &amp; Politics, Comprtv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3, 4, 5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Elective POSC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Human Behavior &amp; Society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Psychology</w:t>
            </w:r>
          </w:p>
        </w:tc>
      </w:tr>
      <w:tr>
        <w:trPr>
          <w:cantSplit w:val="0"/>
          <w:trHeight w:val="159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Psychology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4, 5^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PSYC 101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Scientific Inquiry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^Students entering in Spring 2021 or after.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Seminar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3, 4, 5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Elective HUM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Research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3, 4, 5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Elective HUM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